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84C90" w14:textId="77777777" w:rsidR="00742C88" w:rsidRPr="0062626B" w:rsidRDefault="00742C88" w:rsidP="00742C88">
      <w:pPr>
        <w:pStyle w:val="3Policytitle"/>
      </w:pPr>
      <w:bookmarkStart w:id="0" w:name="_Toc277858145"/>
      <w:r>
        <w:t>Privacy Notice Policy for Governors</w:t>
      </w:r>
    </w:p>
    <w:p w14:paraId="792DE3A3" w14:textId="77777777" w:rsidR="00742C88" w:rsidRPr="004C7382" w:rsidRDefault="00742C88" w:rsidP="00742C88">
      <w:pPr>
        <w:pStyle w:val="6Abstract"/>
      </w:pPr>
      <w:r>
        <w:t>Forest Skies Federation</w:t>
      </w:r>
    </w:p>
    <w:p w14:paraId="7082CE50" w14:textId="77777777" w:rsidR="00742C88" w:rsidRPr="00B8138D" w:rsidRDefault="00742C88" w:rsidP="00742C88">
      <w:pPr>
        <w:pStyle w:val="1bodycopy10pt"/>
        <w:rPr>
          <w:b/>
          <w:bCs/>
        </w:rPr>
      </w:pPr>
      <w:r w:rsidRPr="00B8138D">
        <w:rPr>
          <w:b/>
          <w:bCs/>
        </w:rPr>
        <w:t>Approved by Judicium Education (Data Support Services)</w:t>
      </w:r>
    </w:p>
    <w:p w14:paraId="6531B4B1" w14:textId="77777777" w:rsidR="00742C88" w:rsidRDefault="00742C88" w:rsidP="00742C88">
      <w:pPr>
        <w:pStyle w:val="1bodycopy10pt"/>
        <w:rPr>
          <w:noProof/>
          <w:color w:val="00CF80"/>
          <w:szCs w:val="20"/>
        </w:rPr>
      </w:pPr>
    </w:p>
    <w:p w14:paraId="3EEDDE37" w14:textId="77777777" w:rsidR="00742C88" w:rsidRDefault="00742C88" w:rsidP="00742C88">
      <w:pPr>
        <w:pStyle w:val="1bodycopy10pt"/>
        <w:rPr>
          <w:noProof/>
        </w:rPr>
      </w:pPr>
      <w:r>
        <w:rPr>
          <w:noProof/>
        </w:rPr>
        <w:drawing>
          <wp:anchor distT="0" distB="0" distL="114300" distR="114300" simplePos="0" relativeHeight="251659264" behindDoc="0" locked="0" layoutInCell="1" allowOverlap="1" wp14:anchorId="0BCBF633" wp14:editId="2AB0A8D1">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4672BDBF" w14:textId="77777777" w:rsidR="00742C88" w:rsidRDefault="00742C88" w:rsidP="00742C88">
      <w:pPr>
        <w:pStyle w:val="1bodycopy10pt"/>
        <w:rPr>
          <w:noProof/>
        </w:rPr>
      </w:pPr>
    </w:p>
    <w:p w14:paraId="3AE61317" w14:textId="77777777" w:rsidR="00742C88" w:rsidRPr="0001772B" w:rsidRDefault="00742C88" w:rsidP="00742C88">
      <w:pPr>
        <w:pStyle w:val="1bodycopy10pt"/>
      </w:pPr>
    </w:p>
    <w:p w14:paraId="277736DE" w14:textId="77777777" w:rsidR="00742C88" w:rsidRDefault="00742C88" w:rsidP="00742C88">
      <w:pPr>
        <w:pStyle w:val="1bodycopy10pt"/>
      </w:pPr>
    </w:p>
    <w:p w14:paraId="2380B080" w14:textId="77777777" w:rsidR="00742C88" w:rsidRDefault="00742C88" w:rsidP="00742C88">
      <w:pPr>
        <w:pStyle w:val="1bodycopy10pt"/>
      </w:pPr>
    </w:p>
    <w:p w14:paraId="1AFFEDC7" w14:textId="77777777" w:rsidR="00742C88" w:rsidRDefault="00742C88" w:rsidP="00742C88">
      <w:pPr>
        <w:pStyle w:val="1bodycopy10pt"/>
      </w:pPr>
    </w:p>
    <w:p w14:paraId="6751A583" w14:textId="77777777" w:rsidR="00742C88" w:rsidRDefault="00742C88" w:rsidP="00742C88">
      <w:pPr>
        <w:pStyle w:val="1bodycopy10pt"/>
      </w:pPr>
    </w:p>
    <w:p w14:paraId="42477199" w14:textId="77777777" w:rsidR="00742C88" w:rsidRDefault="00742C88" w:rsidP="00742C88">
      <w:pPr>
        <w:pStyle w:val="1bodycopy10pt"/>
      </w:pPr>
    </w:p>
    <w:p w14:paraId="49DDE0B6" w14:textId="77777777" w:rsidR="00742C88" w:rsidRDefault="00742C88" w:rsidP="00742C88">
      <w:pPr>
        <w:pStyle w:val="1bodycopy10pt"/>
      </w:pPr>
    </w:p>
    <w:p w14:paraId="60026FB2" w14:textId="77777777" w:rsidR="00742C88" w:rsidRDefault="00742C88" w:rsidP="00742C88">
      <w:pPr>
        <w:pStyle w:val="1bodycopy10pt"/>
      </w:pPr>
    </w:p>
    <w:p w14:paraId="5883E7BD" w14:textId="77777777" w:rsidR="00742C88" w:rsidRDefault="00742C88" w:rsidP="00742C88">
      <w:pPr>
        <w:pStyle w:val="1bodycopy10pt"/>
      </w:pPr>
    </w:p>
    <w:p w14:paraId="575E22F6" w14:textId="77777777" w:rsidR="00742C88" w:rsidRDefault="00742C88" w:rsidP="00742C88">
      <w:pPr>
        <w:pStyle w:val="1bodycopy10pt"/>
      </w:pPr>
    </w:p>
    <w:p w14:paraId="51702762" w14:textId="77777777" w:rsidR="00742C88" w:rsidRPr="00ED4599" w:rsidRDefault="00742C88" w:rsidP="00742C88">
      <w:pPr>
        <w:rPr>
          <w:b/>
        </w:rPr>
      </w:pPr>
    </w:p>
    <w:p w14:paraId="56A3C9A5" w14:textId="77777777" w:rsidR="00742C88" w:rsidRDefault="00742C88" w:rsidP="00742C88">
      <w:pPr>
        <w:pStyle w:val="Heading1"/>
      </w:pPr>
    </w:p>
    <w:p w14:paraId="647BA01F" w14:textId="77777777" w:rsidR="00742C88" w:rsidRDefault="00742C88" w:rsidP="00742C88">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42C88" w:rsidRPr="00DA50A5" w14:paraId="2A49D403" w14:textId="77777777" w:rsidTr="00513DFD">
        <w:tc>
          <w:tcPr>
            <w:tcW w:w="2586" w:type="dxa"/>
            <w:tcBorders>
              <w:top w:val="nil"/>
              <w:bottom w:val="single" w:sz="18" w:space="0" w:color="FFFFFF"/>
            </w:tcBorders>
            <w:shd w:val="clear" w:color="auto" w:fill="D8DFDE"/>
          </w:tcPr>
          <w:p w14:paraId="75BAB5A7" w14:textId="77777777" w:rsidR="00742C88" w:rsidRPr="0062626B" w:rsidRDefault="00742C88"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16D7B331" w14:textId="77777777" w:rsidR="00742C88" w:rsidRPr="0062626B" w:rsidRDefault="00742C88"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6C022B73" w14:textId="77777777" w:rsidR="00742C88" w:rsidRPr="00DA50A5" w:rsidRDefault="00742C88" w:rsidP="00513DFD">
            <w:pPr>
              <w:pStyle w:val="1bodycopy11pt"/>
            </w:pPr>
            <w:r w:rsidRPr="00DA50A5">
              <w:rPr>
                <w:b/>
              </w:rPr>
              <w:t>Date:</w:t>
            </w:r>
            <w:r w:rsidRPr="00DA50A5">
              <w:t xml:space="preserve">  </w:t>
            </w:r>
            <w:r>
              <w:t>13.07.2026</w:t>
            </w:r>
          </w:p>
        </w:tc>
      </w:tr>
      <w:tr w:rsidR="00742C88" w:rsidRPr="00DA50A5" w14:paraId="47674B94" w14:textId="77777777" w:rsidTr="00513DFD">
        <w:tc>
          <w:tcPr>
            <w:tcW w:w="2586" w:type="dxa"/>
            <w:tcBorders>
              <w:top w:val="single" w:sz="18" w:space="0" w:color="FFFFFF"/>
              <w:bottom w:val="single" w:sz="18" w:space="0" w:color="FFFFFF"/>
            </w:tcBorders>
            <w:shd w:val="clear" w:color="auto" w:fill="D8DFDE"/>
          </w:tcPr>
          <w:p w14:paraId="6D574D08" w14:textId="77777777" w:rsidR="00742C88" w:rsidRPr="0062626B" w:rsidRDefault="00742C88"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93312DC" w14:textId="77777777" w:rsidR="00742C88" w:rsidRPr="009305C1" w:rsidRDefault="00742C88" w:rsidP="00513DFD">
            <w:pPr>
              <w:pStyle w:val="1bodycopy11pt"/>
            </w:pPr>
            <w:r>
              <w:t>May 2025</w:t>
            </w:r>
          </w:p>
        </w:tc>
      </w:tr>
      <w:tr w:rsidR="00742C88" w:rsidRPr="00DA50A5" w14:paraId="7837B29C" w14:textId="77777777" w:rsidTr="00513DFD">
        <w:tc>
          <w:tcPr>
            <w:tcW w:w="2586" w:type="dxa"/>
            <w:tcBorders>
              <w:top w:val="single" w:sz="18" w:space="0" w:color="FFFFFF"/>
              <w:bottom w:val="nil"/>
            </w:tcBorders>
            <w:shd w:val="clear" w:color="auto" w:fill="D8DFDE"/>
          </w:tcPr>
          <w:p w14:paraId="60CB3572" w14:textId="77777777" w:rsidR="00742C88" w:rsidRPr="0062626B" w:rsidRDefault="00742C88"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ECE3798" w14:textId="77777777" w:rsidR="00742C88" w:rsidRPr="009305C1" w:rsidRDefault="00742C88" w:rsidP="00513DFD">
            <w:pPr>
              <w:pStyle w:val="1bodycopy11pt"/>
            </w:pPr>
            <w:r>
              <w:t>July 2027</w:t>
            </w:r>
          </w:p>
        </w:tc>
      </w:tr>
    </w:tbl>
    <w:p w14:paraId="6967383B" w14:textId="77777777" w:rsidR="008A2308" w:rsidRPr="00617EEB" w:rsidRDefault="008A2308" w:rsidP="00106697">
      <w:pPr>
        <w:spacing w:before="4" w:line="240" w:lineRule="exact"/>
        <w:jc w:val="both"/>
        <w:rPr>
          <w:rFonts w:ascii="Lato" w:hAnsi="Lato"/>
          <w:sz w:val="28"/>
          <w:szCs w:val="28"/>
        </w:rPr>
      </w:pPr>
    </w:p>
    <w:p w14:paraId="69F7A4B6" w14:textId="77777777" w:rsidR="008A2308" w:rsidRDefault="008A2308" w:rsidP="00106697">
      <w:pPr>
        <w:spacing w:before="4" w:line="240" w:lineRule="exact"/>
        <w:jc w:val="both"/>
        <w:rPr>
          <w:rFonts w:ascii="Lato" w:hAnsi="Lato"/>
          <w:sz w:val="28"/>
          <w:szCs w:val="28"/>
        </w:rPr>
      </w:pPr>
    </w:p>
    <w:p w14:paraId="14DDDC64" w14:textId="77777777" w:rsidR="00742C88" w:rsidRDefault="00742C88" w:rsidP="00106697">
      <w:pPr>
        <w:spacing w:before="4" w:line="240" w:lineRule="exact"/>
        <w:jc w:val="both"/>
        <w:rPr>
          <w:rFonts w:ascii="Lato" w:hAnsi="Lato"/>
          <w:sz w:val="28"/>
          <w:szCs w:val="28"/>
        </w:rPr>
      </w:pPr>
    </w:p>
    <w:p w14:paraId="63B7C9A6" w14:textId="77777777" w:rsidR="00742C88" w:rsidRDefault="00742C88" w:rsidP="00106697">
      <w:pPr>
        <w:spacing w:before="4" w:line="240" w:lineRule="exact"/>
        <w:jc w:val="both"/>
        <w:rPr>
          <w:rFonts w:ascii="Lato" w:hAnsi="Lato"/>
          <w:sz w:val="28"/>
          <w:szCs w:val="28"/>
        </w:rPr>
      </w:pPr>
    </w:p>
    <w:p w14:paraId="07E028E5" w14:textId="77777777" w:rsidR="00742C88" w:rsidRPr="00617EEB" w:rsidRDefault="00742C88" w:rsidP="00106697">
      <w:pPr>
        <w:spacing w:before="4" w:line="240" w:lineRule="exact"/>
        <w:jc w:val="both"/>
        <w:rPr>
          <w:rFonts w:ascii="Lato" w:hAnsi="Lato"/>
          <w:sz w:val="28"/>
          <w:szCs w:val="28"/>
        </w:rPr>
      </w:pPr>
    </w:p>
    <w:p w14:paraId="69F0D002" w14:textId="77777777" w:rsidR="00083F91" w:rsidRPr="00617EEB" w:rsidRDefault="00083F91" w:rsidP="00083F91">
      <w:pPr>
        <w:rPr>
          <w:rFonts w:ascii="Lato" w:hAnsi="Lato"/>
          <w:b/>
          <w:bCs/>
          <w:color w:val="000000" w:themeColor="text1"/>
          <w:sz w:val="24"/>
          <w:szCs w:val="24"/>
          <w:u w:val="single"/>
        </w:rPr>
      </w:pPr>
      <w:r w:rsidRPr="00617EEB">
        <w:rPr>
          <w:rFonts w:ascii="Lato" w:hAnsi="Lato"/>
          <w:b/>
          <w:bCs/>
          <w:color w:val="000000" w:themeColor="text1"/>
          <w:sz w:val="24"/>
          <w:szCs w:val="24"/>
          <w:u w:val="single"/>
        </w:rPr>
        <w:lastRenderedPageBreak/>
        <w:t>Change History Record</w:t>
      </w:r>
    </w:p>
    <w:p w14:paraId="0A08B6B4" w14:textId="54AC1D67" w:rsidR="007F1615" w:rsidRPr="00617EEB" w:rsidRDefault="007F1615" w:rsidP="00106697">
      <w:pPr>
        <w:spacing w:before="4" w:line="240" w:lineRule="exact"/>
        <w:jc w:val="both"/>
        <w:rPr>
          <w:rFonts w:ascii="Lato" w:hAnsi="Lato"/>
          <w:sz w:val="28"/>
          <w:szCs w:val="28"/>
        </w:rPr>
      </w:pPr>
    </w:p>
    <w:tbl>
      <w:tblPr>
        <w:tblStyle w:val="TableGrid"/>
        <w:tblW w:w="0" w:type="auto"/>
        <w:jc w:val="center"/>
        <w:tblLook w:val="04A0" w:firstRow="1" w:lastRow="0" w:firstColumn="1" w:lastColumn="0" w:noHBand="0" w:noVBand="1"/>
      </w:tblPr>
      <w:tblGrid>
        <w:gridCol w:w="2254"/>
        <w:gridCol w:w="3978"/>
        <w:gridCol w:w="2694"/>
      </w:tblGrid>
      <w:tr w:rsidR="007F1615" w:rsidRPr="00617EEB" w14:paraId="5DFD2537" w14:textId="77777777" w:rsidTr="00F91CFD">
        <w:trPr>
          <w:jc w:val="center"/>
        </w:trPr>
        <w:tc>
          <w:tcPr>
            <w:tcW w:w="2254" w:type="dxa"/>
            <w:vAlign w:val="center"/>
          </w:tcPr>
          <w:p w14:paraId="0B55C03B"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Version</w:t>
            </w:r>
          </w:p>
        </w:tc>
        <w:tc>
          <w:tcPr>
            <w:tcW w:w="3978" w:type="dxa"/>
            <w:vAlign w:val="center"/>
          </w:tcPr>
          <w:p w14:paraId="73BC4AAF"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Description of Change</w:t>
            </w:r>
          </w:p>
        </w:tc>
        <w:tc>
          <w:tcPr>
            <w:tcW w:w="2694" w:type="dxa"/>
            <w:vAlign w:val="center"/>
          </w:tcPr>
          <w:p w14:paraId="1989FEB5"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Date of Policy Release by Judicium</w:t>
            </w:r>
          </w:p>
        </w:tc>
      </w:tr>
      <w:tr w:rsidR="007F1615" w:rsidRPr="00617EEB" w14:paraId="22833FE8" w14:textId="77777777" w:rsidTr="00F91CFD">
        <w:trPr>
          <w:jc w:val="center"/>
        </w:trPr>
        <w:tc>
          <w:tcPr>
            <w:tcW w:w="2254" w:type="dxa"/>
            <w:vAlign w:val="center"/>
          </w:tcPr>
          <w:p w14:paraId="5389A96A" w14:textId="77777777" w:rsidR="007F1615" w:rsidRPr="00617EEB" w:rsidRDefault="007F1615" w:rsidP="00106697">
            <w:pPr>
              <w:jc w:val="both"/>
              <w:rPr>
                <w:rFonts w:ascii="Lato" w:eastAsia="Verdana" w:hAnsi="Lato" w:cs="Verdana"/>
                <w:sz w:val="20"/>
                <w:szCs w:val="20"/>
              </w:rPr>
            </w:pPr>
            <w:r w:rsidRPr="00617EEB">
              <w:rPr>
                <w:rFonts w:ascii="Lato" w:eastAsia="Verdana" w:hAnsi="Lato" w:cs="Verdana"/>
                <w:sz w:val="20"/>
                <w:szCs w:val="20"/>
              </w:rPr>
              <w:t>1</w:t>
            </w:r>
          </w:p>
        </w:tc>
        <w:tc>
          <w:tcPr>
            <w:tcW w:w="3978" w:type="dxa"/>
            <w:vAlign w:val="center"/>
          </w:tcPr>
          <w:p w14:paraId="633519B4" w14:textId="77777777" w:rsidR="007F1615" w:rsidRPr="00617EEB" w:rsidRDefault="007F1615" w:rsidP="00106697">
            <w:pPr>
              <w:jc w:val="both"/>
              <w:rPr>
                <w:rFonts w:ascii="Lato" w:eastAsia="Verdana" w:hAnsi="Lato" w:cs="Verdana"/>
                <w:sz w:val="20"/>
                <w:szCs w:val="20"/>
              </w:rPr>
            </w:pPr>
            <w:r w:rsidRPr="00617EEB">
              <w:rPr>
                <w:rFonts w:ascii="Lato" w:eastAsia="Verdana" w:hAnsi="Lato" w:cs="Verdana"/>
                <w:sz w:val="20"/>
                <w:szCs w:val="20"/>
              </w:rPr>
              <w:t>Initial Issue</w:t>
            </w:r>
          </w:p>
        </w:tc>
        <w:tc>
          <w:tcPr>
            <w:tcW w:w="2694" w:type="dxa"/>
            <w:vAlign w:val="center"/>
          </w:tcPr>
          <w:p w14:paraId="0727F233" w14:textId="5B7E664B" w:rsidR="007F1615" w:rsidRPr="00617EEB" w:rsidRDefault="001F70C1" w:rsidP="00106697">
            <w:pPr>
              <w:jc w:val="both"/>
              <w:rPr>
                <w:rFonts w:ascii="Lato" w:eastAsia="Verdana" w:hAnsi="Lato" w:cs="Verdana"/>
                <w:sz w:val="20"/>
                <w:szCs w:val="20"/>
              </w:rPr>
            </w:pPr>
            <w:r w:rsidRPr="00617EEB">
              <w:rPr>
                <w:rFonts w:ascii="Lato" w:eastAsia="Verdana" w:hAnsi="Lato" w:cs="Verdana"/>
                <w:sz w:val="20"/>
                <w:szCs w:val="20"/>
              </w:rPr>
              <w:t>06.05.18</w:t>
            </w:r>
          </w:p>
        </w:tc>
      </w:tr>
      <w:tr w:rsidR="0095403B" w:rsidRPr="00617EEB" w14:paraId="307472C3" w14:textId="77777777" w:rsidTr="00F91CFD">
        <w:trPr>
          <w:trHeight w:val="339"/>
          <w:jc w:val="center"/>
        </w:trPr>
        <w:tc>
          <w:tcPr>
            <w:tcW w:w="2254" w:type="dxa"/>
            <w:vAlign w:val="center"/>
          </w:tcPr>
          <w:p w14:paraId="540F1641" w14:textId="7FF2105B" w:rsidR="0095403B" w:rsidRPr="00617EEB" w:rsidRDefault="00B3067A" w:rsidP="00106697">
            <w:pPr>
              <w:jc w:val="both"/>
              <w:rPr>
                <w:rFonts w:ascii="Lato" w:eastAsia="Verdana" w:hAnsi="Lato" w:cs="Verdana"/>
                <w:sz w:val="20"/>
                <w:szCs w:val="20"/>
              </w:rPr>
            </w:pPr>
            <w:r w:rsidRPr="00617EEB">
              <w:rPr>
                <w:rFonts w:ascii="Lato" w:eastAsia="Verdana" w:hAnsi="Lato" w:cs="Verdana"/>
                <w:sz w:val="20"/>
                <w:szCs w:val="20"/>
              </w:rPr>
              <w:t>2</w:t>
            </w:r>
          </w:p>
        </w:tc>
        <w:tc>
          <w:tcPr>
            <w:tcW w:w="3978" w:type="dxa"/>
            <w:vAlign w:val="center"/>
          </w:tcPr>
          <w:p w14:paraId="61D5AE40" w14:textId="0165A567" w:rsidR="0095403B" w:rsidRPr="00617EEB" w:rsidRDefault="0095403B"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617EEB" w:rsidRDefault="0095403B" w:rsidP="00106697">
            <w:pPr>
              <w:jc w:val="both"/>
              <w:rPr>
                <w:rFonts w:ascii="Lato" w:eastAsia="Verdana" w:hAnsi="Lato" w:cs="Verdana"/>
                <w:sz w:val="20"/>
                <w:szCs w:val="20"/>
              </w:rPr>
            </w:pPr>
            <w:r w:rsidRPr="00617EEB">
              <w:rPr>
                <w:rFonts w:ascii="Lato" w:eastAsia="Verdana" w:hAnsi="Lato" w:cs="Verdana"/>
                <w:sz w:val="20"/>
                <w:szCs w:val="20"/>
              </w:rPr>
              <w:t>06.05.21</w:t>
            </w:r>
          </w:p>
        </w:tc>
      </w:tr>
      <w:tr w:rsidR="00620910" w:rsidRPr="00617EEB" w14:paraId="37E66478" w14:textId="77777777" w:rsidTr="00F91CFD">
        <w:trPr>
          <w:trHeight w:val="339"/>
          <w:jc w:val="center"/>
        </w:trPr>
        <w:tc>
          <w:tcPr>
            <w:tcW w:w="2254" w:type="dxa"/>
            <w:vAlign w:val="center"/>
          </w:tcPr>
          <w:p w14:paraId="5733B948" w14:textId="1AC81BA7" w:rsidR="00620910" w:rsidRPr="00617EEB" w:rsidRDefault="00620910" w:rsidP="00106697">
            <w:pPr>
              <w:jc w:val="both"/>
              <w:rPr>
                <w:rFonts w:ascii="Lato" w:eastAsia="Verdana" w:hAnsi="Lato" w:cs="Verdana"/>
                <w:sz w:val="20"/>
                <w:szCs w:val="20"/>
              </w:rPr>
            </w:pPr>
            <w:r w:rsidRPr="00617EEB">
              <w:rPr>
                <w:rFonts w:ascii="Lato" w:eastAsia="Verdana" w:hAnsi="Lato" w:cs="Verdana"/>
                <w:sz w:val="20"/>
                <w:szCs w:val="20"/>
              </w:rPr>
              <w:t>3</w:t>
            </w:r>
          </w:p>
        </w:tc>
        <w:tc>
          <w:tcPr>
            <w:tcW w:w="3978" w:type="dxa"/>
            <w:vAlign w:val="center"/>
          </w:tcPr>
          <w:p w14:paraId="7657EA9A" w14:textId="08897FD3" w:rsidR="00620910" w:rsidRPr="00617EEB" w:rsidRDefault="00D6670A"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Created</w:t>
            </w:r>
            <w:r w:rsidR="00C832D7" w:rsidRPr="00617EEB">
              <w:rPr>
                <w:rFonts w:ascii="Lato" w:hAnsi="Lato" w:cs="Calibri"/>
                <w:color w:val="444444"/>
                <w:sz w:val="20"/>
                <w:szCs w:val="20"/>
                <w:shd w:val="clear" w:color="auto" w:fill="FFFFFF"/>
              </w:rPr>
              <w:t xml:space="preserve"> a</w:t>
            </w:r>
            <w:r w:rsidR="00C53BF8" w:rsidRPr="00617EEB">
              <w:rPr>
                <w:rFonts w:ascii="Lato" w:hAnsi="Lato" w:cs="Calibri"/>
                <w:color w:val="444444"/>
                <w:sz w:val="20"/>
                <w:szCs w:val="20"/>
                <w:shd w:val="clear" w:color="auto" w:fill="FFFFFF"/>
              </w:rPr>
              <w:t xml:space="preserve"> separate para</w:t>
            </w:r>
            <w:r w:rsidR="0058450A" w:rsidRPr="00617EEB">
              <w:rPr>
                <w:rFonts w:ascii="Lato" w:hAnsi="Lato" w:cs="Calibri"/>
                <w:color w:val="444444"/>
                <w:sz w:val="20"/>
                <w:szCs w:val="20"/>
                <w:shd w:val="clear" w:color="auto" w:fill="FFFFFF"/>
              </w:rPr>
              <w:t xml:space="preserve">graph </w:t>
            </w:r>
            <w:r w:rsidR="009B4D88" w:rsidRPr="00617EEB">
              <w:rPr>
                <w:rFonts w:ascii="Lato" w:hAnsi="Lato" w:cs="Calibri"/>
                <w:color w:val="444444"/>
                <w:sz w:val="20"/>
                <w:szCs w:val="20"/>
                <w:shd w:val="clear" w:color="auto" w:fill="FFFFFF"/>
              </w:rPr>
              <w:t xml:space="preserve">for  </w:t>
            </w:r>
            <w:r w:rsidR="0058450A" w:rsidRPr="00617EEB">
              <w:rPr>
                <w:rFonts w:ascii="Lato" w:hAnsi="Lato" w:cs="Calibri"/>
                <w:color w:val="444444"/>
                <w:sz w:val="20"/>
                <w:szCs w:val="20"/>
                <w:shd w:val="clear" w:color="auto" w:fill="FFFFFF"/>
              </w:rPr>
              <w:t>colle</w:t>
            </w:r>
            <w:r w:rsidR="00E14EF3" w:rsidRPr="00617EEB">
              <w:rPr>
                <w:rFonts w:ascii="Lato" w:hAnsi="Lato" w:cs="Calibri"/>
                <w:color w:val="444444"/>
                <w:sz w:val="20"/>
                <w:szCs w:val="20"/>
                <w:shd w:val="clear" w:color="auto" w:fill="FFFFFF"/>
              </w:rPr>
              <w:t>cting</w:t>
            </w:r>
            <w:r w:rsidR="0058450A" w:rsidRPr="00617EEB">
              <w:rPr>
                <w:rFonts w:ascii="Lato" w:hAnsi="Lato" w:cs="Calibri"/>
                <w:color w:val="444444"/>
                <w:sz w:val="20"/>
                <w:szCs w:val="20"/>
                <w:shd w:val="clear" w:color="auto" w:fill="FFFFFF"/>
              </w:rPr>
              <w:t xml:space="preserve"> special category data</w:t>
            </w:r>
            <w:r w:rsidR="00E14EF3" w:rsidRPr="00617EEB">
              <w:rPr>
                <w:rFonts w:ascii="Lato" w:hAnsi="Lato" w:cs="Calibri"/>
                <w:color w:val="444444"/>
                <w:sz w:val="20"/>
                <w:szCs w:val="20"/>
                <w:shd w:val="clear" w:color="auto" w:fill="FFFFFF"/>
              </w:rPr>
              <w:t>.</w:t>
            </w:r>
          </w:p>
        </w:tc>
        <w:tc>
          <w:tcPr>
            <w:tcW w:w="2694" w:type="dxa"/>
            <w:vAlign w:val="center"/>
          </w:tcPr>
          <w:p w14:paraId="25D001EB" w14:textId="7E679541" w:rsidR="00620910" w:rsidRPr="00617EEB" w:rsidRDefault="00E14EF3" w:rsidP="00106697">
            <w:pPr>
              <w:jc w:val="both"/>
              <w:rPr>
                <w:rFonts w:ascii="Lato" w:eastAsia="Verdana" w:hAnsi="Lato" w:cs="Verdana"/>
                <w:sz w:val="20"/>
                <w:szCs w:val="20"/>
              </w:rPr>
            </w:pPr>
            <w:r w:rsidRPr="00617EEB">
              <w:rPr>
                <w:rFonts w:ascii="Lato" w:eastAsia="Verdana" w:hAnsi="Lato" w:cs="Verdana"/>
                <w:sz w:val="20"/>
                <w:szCs w:val="20"/>
              </w:rPr>
              <w:t>22.08.23</w:t>
            </w:r>
          </w:p>
        </w:tc>
      </w:tr>
      <w:tr w:rsidR="0031374A" w:rsidRPr="00617EEB" w14:paraId="7FE3EDB7" w14:textId="77777777" w:rsidTr="00F91CFD">
        <w:trPr>
          <w:trHeight w:val="339"/>
          <w:jc w:val="center"/>
        </w:trPr>
        <w:tc>
          <w:tcPr>
            <w:tcW w:w="2254" w:type="dxa"/>
            <w:vAlign w:val="center"/>
          </w:tcPr>
          <w:p w14:paraId="1DD24C99" w14:textId="5760BD9A" w:rsidR="0031374A" w:rsidRPr="00617EEB" w:rsidRDefault="0031374A" w:rsidP="00106697">
            <w:pPr>
              <w:jc w:val="both"/>
              <w:rPr>
                <w:rFonts w:ascii="Lato" w:eastAsia="Verdana" w:hAnsi="Lato" w:cs="Verdana"/>
                <w:sz w:val="20"/>
                <w:szCs w:val="20"/>
              </w:rPr>
            </w:pPr>
            <w:r w:rsidRPr="00617EEB">
              <w:rPr>
                <w:rFonts w:ascii="Lato" w:eastAsia="Verdana" w:hAnsi="Lato" w:cs="Verdana"/>
                <w:sz w:val="20"/>
                <w:szCs w:val="20"/>
              </w:rPr>
              <w:t>4</w:t>
            </w:r>
          </w:p>
        </w:tc>
        <w:tc>
          <w:tcPr>
            <w:tcW w:w="3978" w:type="dxa"/>
            <w:vAlign w:val="center"/>
          </w:tcPr>
          <w:p w14:paraId="27D1448D" w14:textId="27FEE6A1" w:rsidR="0031374A" w:rsidRPr="00617EEB" w:rsidRDefault="0031374A"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Removed Craig Stilwell’s name and included information on biometric data</w:t>
            </w:r>
            <w:r w:rsidR="00F35655" w:rsidRPr="00617EEB">
              <w:rPr>
                <w:rFonts w:ascii="Lato" w:hAnsi="Lato" w:cs="Calibri"/>
                <w:color w:val="444444"/>
                <w:sz w:val="20"/>
                <w:szCs w:val="20"/>
                <w:shd w:val="clear" w:color="auto" w:fill="FFFFFF"/>
              </w:rPr>
              <w:t xml:space="preserve"> and automatic decision making.</w:t>
            </w:r>
          </w:p>
        </w:tc>
        <w:tc>
          <w:tcPr>
            <w:tcW w:w="2694" w:type="dxa"/>
            <w:vAlign w:val="center"/>
          </w:tcPr>
          <w:p w14:paraId="223FAD31" w14:textId="21F70E0E" w:rsidR="0031374A" w:rsidRPr="00617EEB" w:rsidRDefault="0031374A" w:rsidP="00106697">
            <w:pPr>
              <w:jc w:val="both"/>
              <w:rPr>
                <w:rFonts w:ascii="Lato" w:eastAsia="Verdana" w:hAnsi="Lato" w:cs="Verdana"/>
                <w:sz w:val="20"/>
                <w:szCs w:val="20"/>
              </w:rPr>
            </w:pPr>
            <w:r w:rsidRPr="00617EEB">
              <w:rPr>
                <w:rFonts w:ascii="Lato" w:eastAsia="Verdana" w:hAnsi="Lato" w:cs="Verdana"/>
                <w:sz w:val="20"/>
                <w:szCs w:val="20"/>
              </w:rPr>
              <w:t>29.08.24</w:t>
            </w:r>
          </w:p>
        </w:tc>
      </w:tr>
      <w:tr w:rsidR="00382B31" w:rsidRPr="00617EEB" w14:paraId="04BED3D9" w14:textId="77777777" w:rsidTr="00F91CFD">
        <w:trPr>
          <w:trHeight w:val="339"/>
          <w:jc w:val="center"/>
        </w:trPr>
        <w:tc>
          <w:tcPr>
            <w:tcW w:w="2254" w:type="dxa"/>
            <w:vAlign w:val="center"/>
          </w:tcPr>
          <w:p w14:paraId="29F4D2D9" w14:textId="67B0D504" w:rsidR="00382B31" w:rsidRPr="00617EEB" w:rsidRDefault="00382B31"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3049AA19" w14:textId="03033679" w:rsidR="00382B31" w:rsidRPr="00617EEB" w:rsidRDefault="00382B3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150F3DB4" w14:textId="19E912E9" w:rsidR="00382B31" w:rsidRPr="00617EEB" w:rsidRDefault="00382B31" w:rsidP="00106697">
            <w:pPr>
              <w:jc w:val="both"/>
              <w:rPr>
                <w:rFonts w:ascii="Lato" w:eastAsia="Verdana" w:hAnsi="Lato" w:cs="Verdana"/>
                <w:sz w:val="20"/>
                <w:szCs w:val="20"/>
              </w:rPr>
            </w:pPr>
            <w:r>
              <w:rPr>
                <w:rFonts w:ascii="Lato" w:eastAsia="Verdana" w:hAnsi="Lato" w:cs="Verdana"/>
                <w:sz w:val="20"/>
                <w:szCs w:val="20"/>
              </w:rPr>
              <w:t>22.04.25</w:t>
            </w:r>
          </w:p>
        </w:tc>
      </w:tr>
      <w:tr w:rsidR="00820FDE" w:rsidRPr="00617EEB" w14:paraId="5BB82349" w14:textId="77777777" w:rsidTr="00F91CFD">
        <w:trPr>
          <w:trHeight w:val="339"/>
          <w:jc w:val="center"/>
        </w:trPr>
        <w:tc>
          <w:tcPr>
            <w:tcW w:w="2254" w:type="dxa"/>
            <w:vAlign w:val="center"/>
          </w:tcPr>
          <w:p w14:paraId="657C1C4B" w14:textId="17965961" w:rsidR="00820FDE" w:rsidRDefault="001009CD" w:rsidP="00106697">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66EE2AFE" w14:textId="77777777" w:rsidR="00820FDE" w:rsidRDefault="001009CD"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Amendments to introduction, ‘Automated Decision Making’, and</w:t>
            </w:r>
            <w:r w:rsidR="008E6A29">
              <w:rPr>
                <w:rFonts w:ascii="Lato" w:hAnsi="Lato" w:cs="Calibri"/>
                <w:color w:val="444444"/>
                <w:sz w:val="20"/>
                <w:szCs w:val="20"/>
                <w:shd w:val="clear" w:color="auto" w:fill="FFFFFF"/>
              </w:rPr>
              <w:t xml:space="preserve"> ‘How to Raise a Concern’ in line with </w:t>
            </w:r>
            <w:r w:rsidR="002953CD">
              <w:rPr>
                <w:rFonts w:ascii="Lato" w:hAnsi="Lato" w:cs="Calibri"/>
                <w:color w:val="444444"/>
                <w:sz w:val="20"/>
                <w:szCs w:val="20"/>
                <w:shd w:val="clear" w:color="auto" w:fill="FFFFFF"/>
              </w:rPr>
              <w:t>amendments to UK GDPR by Data (Use and Access) Act 2025.</w:t>
            </w:r>
          </w:p>
          <w:p w14:paraId="18126EE9" w14:textId="77777777" w:rsidR="002953CD" w:rsidRDefault="002953CD" w:rsidP="00106697">
            <w:pPr>
              <w:jc w:val="both"/>
              <w:rPr>
                <w:rFonts w:ascii="Lato" w:hAnsi="Lato" w:cs="Calibri"/>
                <w:color w:val="444444"/>
                <w:sz w:val="20"/>
                <w:szCs w:val="20"/>
                <w:shd w:val="clear" w:color="auto" w:fill="FFFFFF"/>
              </w:rPr>
            </w:pPr>
          </w:p>
          <w:p w14:paraId="74B39DF9" w14:textId="59CA6376" w:rsidR="002953CD" w:rsidRDefault="008E4BAD"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Minor amendments to wording in ‘How we Collect this Information’</w:t>
            </w:r>
            <w:r w:rsidR="00E11A64">
              <w:rPr>
                <w:rFonts w:ascii="Lato" w:hAnsi="Lato" w:cs="Calibri"/>
                <w:color w:val="444444"/>
                <w:sz w:val="20"/>
                <w:szCs w:val="20"/>
                <w:shd w:val="clear" w:color="auto" w:fill="FFFFFF"/>
              </w:rPr>
              <w:t>.</w:t>
            </w:r>
          </w:p>
          <w:p w14:paraId="041D39FA" w14:textId="77777777" w:rsidR="008E4BAD" w:rsidRDefault="008E4BAD" w:rsidP="00106697">
            <w:pPr>
              <w:jc w:val="both"/>
              <w:rPr>
                <w:rFonts w:ascii="Lato" w:hAnsi="Lato" w:cs="Calibri"/>
                <w:color w:val="444444"/>
                <w:sz w:val="20"/>
                <w:szCs w:val="20"/>
                <w:shd w:val="clear" w:color="auto" w:fill="FFFFFF"/>
              </w:rPr>
            </w:pPr>
          </w:p>
          <w:p w14:paraId="3B06BBD9" w14:textId="77777777" w:rsidR="008E4BAD" w:rsidRDefault="00755AC3"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Clarification of conditions for processing special category data.</w:t>
            </w:r>
          </w:p>
          <w:p w14:paraId="68E850D2" w14:textId="77777777" w:rsidR="00755AC3" w:rsidRDefault="00755AC3" w:rsidP="00106697">
            <w:pPr>
              <w:jc w:val="both"/>
              <w:rPr>
                <w:rFonts w:ascii="Lato" w:hAnsi="Lato" w:cs="Calibri"/>
                <w:color w:val="444444"/>
                <w:sz w:val="20"/>
                <w:szCs w:val="20"/>
                <w:shd w:val="clear" w:color="auto" w:fill="FFFFFF"/>
              </w:rPr>
            </w:pPr>
          </w:p>
          <w:p w14:paraId="35638CCD" w14:textId="77777777" w:rsidR="00755AC3" w:rsidRDefault="00E11A64"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Removal of duplicate wording from ‘Security’. </w:t>
            </w:r>
          </w:p>
          <w:p w14:paraId="65565BA9" w14:textId="116EA669" w:rsidR="00313784" w:rsidRDefault="00313784" w:rsidP="00106697">
            <w:pPr>
              <w:jc w:val="both"/>
              <w:rPr>
                <w:rFonts w:ascii="Lato" w:hAnsi="Lato" w:cs="Calibri"/>
                <w:color w:val="444444"/>
                <w:sz w:val="20"/>
                <w:szCs w:val="20"/>
                <w:shd w:val="clear" w:color="auto" w:fill="FFFFFF"/>
              </w:rPr>
            </w:pPr>
          </w:p>
        </w:tc>
        <w:tc>
          <w:tcPr>
            <w:tcW w:w="2694" w:type="dxa"/>
            <w:vAlign w:val="center"/>
          </w:tcPr>
          <w:p w14:paraId="3D074A3F" w14:textId="1F397236" w:rsidR="00820FDE" w:rsidRDefault="00D94848" w:rsidP="00106697">
            <w:pPr>
              <w:jc w:val="both"/>
              <w:rPr>
                <w:rFonts w:ascii="Lato" w:eastAsia="Verdana" w:hAnsi="Lato" w:cs="Verdana"/>
                <w:sz w:val="20"/>
                <w:szCs w:val="20"/>
              </w:rPr>
            </w:pPr>
            <w:r>
              <w:rPr>
                <w:rFonts w:ascii="Lato" w:eastAsia="Verdana" w:hAnsi="Lato" w:cs="Verdana"/>
                <w:sz w:val="20"/>
                <w:szCs w:val="20"/>
              </w:rPr>
              <w:t>06</w:t>
            </w:r>
            <w:r w:rsidR="004B41FD">
              <w:rPr>
                <w:rFonts w:ascii="Lato" w:eastAsia="Verdana" w:hAnsi="Lato" w:cs="Verdana"/>
                <w:sz w:val="20"/>
                <w:szCs w:val="20"/>
              </w:rPr>
              <w:t>.03.2026</w:t>
            </w:r>
          </w:p>
        </w:tc>
      </w:tr>
    </w:tbl>
    <w:p w14:paraId="3F3623BB" w14:textId="77777777" w:rsidR="007F1615" w:rsidRPr="00617EEB" w:rsidRDefault="007F1615" w:rsidP="00106697">
      <w:pPr>
        <w:jc w:val="both"/>
        <w:rPr>
          <w:rFonts w:ascii="Lato" w:eastAsia="Verdana" w:hAnsi="Lato" w:cs="Verdana"/>
        </w:rPr>
      </w:pPr>
    </w:p>
    <w:p w14:paraId="6E160884" w14:textId="3D8D913D" w:rsidR="00BE0E40" w:rsidRPr="00742C88" w:rsidRDefault="007F1615" w:rsidP="0095403B">
      <w:pPr>
        <w:jc w:val="both"/>
        <w:rPr>
          <w:rFonts w:ascii="Lato" w:hAnsi="Lato"/>
          <w:b/>
          <w:bCs/>
          <w:sz w:val="20"/>
          <w:szCs w:val="20"/>
        </w:rPr>
      </w:pPr>
      <w:r w:rsidRPr="00617EEB">
        <w:rPr>
          <w:rFonts w:ascii="Lato" w:hAnsi="Lato"/>
          <w:b/>
          <w:bCs/>
          <w:sz w:val="20"/>
          <w:szCs w:val="20"/>
        </w:rPr>
        <w:br w:type="page"/>
      </w:r>
      <w:r w:rsidR="00BE0E40" w:rsidRPr="00617EEB">
        <w:rPr>
          <w:rFonts w:ascii="Lato" w:hAnsi="Lato"/>
          <w:sz w:val="20"/>
          <w:szCs w:val="20"/>
        </w:rPr>
        <w:lastRenderedPageBreak/>
        <w:t>This privacy notice describes how we collect</w:t>
      </w:r>
      <w:r w:rsidR="00A40873" w:rsidRPr="00617EEB">
        <w:rPr>
          <w:rFonts w:ascii="Lato" w:hAnsi="Lato"/>
          <w:sz w:val="20"/>
          <w:szCs w:val="20"/>
        </w:rPr>
        <w:t xml:space="preserve">, store </w:t>
      </w:r>
      <w:r w:rsidR="00BE0E40" w:rsidRPr="00617EEB">
        <w:rPr>
          <w:rFonts w:ascii="Lato" w:hAnsi="Lato"/>
          <w:sz w:val="20"/>
          <w:szCs w:val="20"/>
        </w:rPr>
        <w:t xml:space="preserve">and use personal information about you during and after your work relationship with us, in accordance with the UK General Data Protection Regulation (UK GDPR). </w:t>
      </w:r>
    </w:p>
    <w:p w14:paraId="0850794E" w14:textId="05F1ACFB" w:rsidR="000B73E7" w:rsidRDefault="00BE0E40" w:rsidP="00E0154E">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sidR="00E04138">
        <w:rPr>
          <w:rFonts w:ascii="Lato" w:hAnsi="Lato"/>
          <w:color w:val="000000"/>
          <w:sz w:val="20"/>
          <w:szCs w:val="20"/>
        </w:rPr>
        <w:t>was</w:t>
      </w:r>
      <w:r w:rsidR="00D34480">
        <w:rPr>
          <w:rFonts w:ascii="Lato" w:hAnsi="Lato"/>
          <w:color w:val="000000"/>
          <w:sz w:val="20"/>
          <w:szCs w:val="20"/>
        </w:rPr>
        <w:t xml:space="preserve"> incorporated into UK law as</w:t>
      </w:r>
      <w:r w:rsidRPr="00617EEB">
        <w:rPr>
          <w:rFonts w:ascii="Lato" w:hAnsi="Lato"/>
          <w:color w:val="000000"/>
          <w:sz w:val="20"/>
          <w:szCs w:val="20"/>
        </w:rPr>
        <w:t xml:space="preserve"> retained EU law and</w:t>
      </w:r>
      <w:r w:rsidR="00D34480">
        <w:rPr>
          <w:rFonts w:ascii="Lato" w:hAnsi="Lato"/>
          <w:color w:val="000000"/>
          <w:sz w:val="20"/>
          <w:szCs w:val="20"/>
        </w:rPr>
        <w:t xml:space="preserve"> is now</w:t>
      </w:r>
      <w:r w:rsidRPr="00617EEB">
        <w:rPr>
          <w:rFonts w:ascii="Lato" w:hAnsi="Lato"/>
          <w:color w:val="000000"/>
          <w:sz w:val="20"/>
          <w:szCs w:val="20"/>
        </w:rPr>
        <w:t xml:space="preserve"> known as </w:t>
      </w:r>
      <w:r w:rsidR="00D34480">
        <w:rPr>
          <w:rFonts w:ascii="Lato" w:hAnsi="Lato"/>
          <w:color w:val="000000"/>
          <w:sz w:val="20"/>
          <w:szCs w:val="20"/>
        </w:rPr>
        <w:t xml:space="preserve">the </w:t>
      </w:r>
      <w:r w:rsidRPr="00617EEB">
        <w:rPr>
          <w:rFonts w:ascii="Lato" w:hAnsi="Lato"/>
          <w:color w:val="000000"/>
          <w:sz w:val="20"/>
          <w:szCs w:val="20"/>
        </w:rPr>
        <w:t xml:space="preserve">UK GDPR. The UK GDPR </w:t>
      </w:r>
      <w:r w:rsidR="00E0154E">
        <w:rPr>
          <w:rFonts w:ascii="Lato" w:hAnsi="Lato"/>
          <w:color w:val="000000"/>
          <w:sz w:val="20"/>
          <w:szCs w:val="20"/>
        </w:rPr>
        <w:t>operates</w:t>
      </w:r>
      <w:r w:rsidR="00E0154E" w:rsidRPr="00617EEB">
        <w:rPr>
          <w:rFonts w:ascii="Lato" w:hAnsi="Lato"/>
          <w:color w:val="000000"/>
          <w:sz w:val="20"/>
          <w:szCs w:val="20"/>
        </w:rPr>
        <w:t xml:space="preserve"> </w:t>
      </w:r>
      <w:r w:rsidRPr="00617EEB">
        <w:rPr>
          <w:rFonts w:ascii="Lato" w:hAnsi="Lato"/>
          <w:color w:val="000000"/>
          <w:sz w:val="20"/>
          <w:szCs w:val="20"/>
        </w:rPr>
        <w:t>alongside the Data Protection Act 2018</w:t>
      </w:r>
      <w:r w:rsidR="000B73E7">
        <w:rPr>
          <w:rFonts w:ascii="Lato" w:hAnsi="Lato"/>
          <w:color w:val="000000"/>
          <w:sz w:val="20"/>
          <w:szCs w:val="20"/>
        </w:rPr>
        <w:t>,</w:t>
      </w:r>
      <w:r w:rsidRPr="00617EEB">
        <w:rPr>
          <w:rFonts w:ascii="Lato" w:hAnsi="Lato"/>
          <w:color w:val="000000"/>
          <w:sz w:val="20"/>
          <w:szCs w:val="20"/>
        </w:rPr>
        <w:t xml:space="preserve"> </w:t>
      </w:r>
      <w:r w:rsidR="002433F9">
        <w:rPr>
          <w:rFonts w:ascii="Lato" w:hAnsi="Lato"/>
          <w:color w:val="000000"/>
          <w:sz w:val="20"/>
          <w:szCs w:val="20"/>
        </w:rPr>
        <w:t>which</w:t>
      </w:r>
      <w:r w:rsidR="002433F9" w:rsidRPr="00617EEB">
        <w:rPr>
          <w:rFonts w:ascii="Lato" w:hAnsi="Lato"/>
          <w:color w:val="000000"/>
          <w:sz w:val="20"/>
          <w:szCs w:val="20"/>
        </w:rPr>
        <w:t xml:space="preserve"> </w:t>
      </w:r>
      <w:r w:rsidR="000B73E7">
        <w:rPr>
          <w:rFonts w:ascii="Lato" w:hAnsi="Lato"/>
          <w:color w:val="000000"/>
          <w:sz w:val="20"/>
          <w:szCs w:val="20"/>
        </w:rPr>
        <w:t xml:space="preserve">supplements it by </w:t>
      </w:r>
      <w:r w:rsidR="00BF48CF">
        <w:rPr>
          <w:rFonts w:ascii="Lato" w:hAnsi="Lato"/>
          <w:color w:val="000000"/>
          <w:sz w:val="20"/>
          <w:szCs w:val="20"/>
        </w:rPr>
        <w:t xml:space="preserve">setting out additional provisions on matters such as the processing of personal data is specific sectors, exemptions, the powers of the Information Commissioner, and enforcement. </w:t>
      </w:r>
      <w:r w:rsidR="008F3520">
        <w:rPr>
          <w:rFonts w:ascii="Lato" w:hAnsi="Lato"/>
          <w:color w:val="000000"/>
          <w:sz w:val="20"/>
          <w:szCs w:val="20"/>
        </w:rPr>
        <w:t>The Data (Use and Access) Act 2025 further amends both the UK GDPR and Data Protection Act 2018</w:t>
      </w:r>
      <w:r w:rsidR="00046AE8">
        <w:rPr>
          <w:rFonts w:ascii="Lato" w:hAnsi="Lato"/>
          <w:color w:val="000000"/>
          <w:sz w:val="20"/>
          <w:szCs w:val="20"/>
        </w:rPr>
        <w:t xml:space="preserve"> to modernise UK data protection rules and clarify certain rights and obligations. The </w:t>
      </w:r>
      <w:r w:rsidR="00804B74">
        <w:rPr>
          <w:rFonts w:ascii="Lato" w:hAnsi="Lato"/>
          <w:color w:val="000000"/>
          <w:sz w:val="20"/>
          <w:szCs w:val="20"/>
        </w:rPr>
        <w:t xml:space="preserve">GDPR continues to apply within the EU </w:t>
      </w:r>
      <w:r w:rsidR="00BE715F">
        <w:rPr>
          <w:rFonts w:ascii="Lato" w:hAnsi="Lato"/>
          <w:color w:val="000000"/>
          <w:sz w:val="20"/>
          <w:szCs w:val="20"/>
        </w:rPr>
        <w:t>and to organisations that process personal data of individuals located in the EU.</w:t>
      </w:r>
    </w:p>
    <w:p w14:paraId="7C3F1E89" w14:textId="179423A8" w:rsidR="00BE0E40" w:rsidRPr="00617EEB" w:rsidRDefault="00A40873" w:rsidP="0095403B">
      <w:pPr>
        <w:jc w:val="both"/>
        <w:rPr>
          <w:rFonts w:ascii="Lato" w:hAnsi="Lato"/>
          <w:sz w:val="20"/>
          <w:szCs w:val="20"/>
        </w:rPr>
      </w:pPr>
      <w:r w:rsidRPr="00617EEB">
        <w:rPr>
          <w:rFonts w:ascii="Lato" w:hAnsi="Lato"/>
          <w:sz w:val="20"/>
          <w:szCs w:val="20"/>
        </w:rPr>
        <w:t>This notice</w:t>
      </w:r>
      <w:r w:rsidR="00BE0E40" w:rsidRPr="00617EEB">
        <w:rPr>
          <w:rFonts w:ascii="Lato" w:hAnsi="Lato"/>
          <w:sz w:val="20"/>
          <w:szCs w:val="20"/>
        </w:rPr>
        <w:t xml:space="preserve"> applies to governors and volunteers.</w:t>
      </w:r>
    </w:p>
    <w:p w14:paraId="56ACC096" w14:textId="77777777" w:rsidR="00083F91" w:rsidRPr="00617EEB" w:rsidRDefault="00083F91" w:rsidP="0095403B">
      <w:pPr>
        <w:jc w:val="both"/>
        <w:rPr>
          <w:rFonts w:ascii="Lato" w:hAnsi="Lato"/>
          <w:sz w:val="20"/>
          <w:szCs w:val="20"/>
        </w:rPr>
      </w:pPr>
    </w:p>
    <w:p w14:paraId="5B1D3292" w14:textId="3AAD1C4D" w:rsidR="008A2308" w:rsidRPr="00617EEB" w:rsidRDefault="00083F91" w:rsidP="00083F91">
      <w:pPr>
        <w:rPr>
          <w:rFonts w:ascii="Lato" w:hAnsi="Lato"/>
          <w:b/>
          <w:bCs/>
          <w:color w:val="000000" w:themeColor="text1"/>
          <w:sz w:val="20"/>
          <w:szCs w:val="20"/>
          <w:u w:val="single"/>
        </w:rPr>
      </w:pPr>
      <w:r w:rsidRPr="00617EEB">
        <w:rPr>
          <w:rFonts w:ascii="Lato" w:hAnsi="Lato"/>
          <w:b/>
          <w:bCs/>
          <w:color w:val="000000" w:themeColor="text1"/>
          <w:sz w:val="20"/>
          <w:szCs w:val="20"/>
          <w:u w:val="single"/>
        </w:rPr>
        <w:t>Who Collects this Information</w:t>
      </w:r>
    </w:p>
    <w:p w14:paraId="7B5AB616" w14:textId="00F88823" w:rsidR="00A64928" w:rsidRPr="00617EEB" w:rsidRDefault="00742C88" w:rsidP="0095403B">
      <w:pPr>
        <w:jc w:val="both"/>
        <w:rPr>
          <w:rFonts w:ascii="Lato" w:hAnsi="Lato"/>
          <w:sz w:val="20"/>
          <w:szCs w:val="20"/>
        </w:rPr>
      </w:pPr>
      <w:r>
        <w:rPr>
          <w:rFonts w:ascii="Lato" w:hAnsi="Lato"/>
          <w:sz w:val="20"/>
          <w:szCs w:val="20"/>
        </w:rPr>
        <w:t xml:space="preserve">Forest Skies Federation </w:t>
      </w:r>
      <w:r w:rsidR="00BE0E40" w:rsidRPr="00617EEB">
        <w:rPr>
          <w:rFonts w:ascii="Lato" w:hAnsi="Lato"/>
          <w:sz w:val="20"/>
          <w:szCs w:val="20"/>
        </w:rPr>
        <w:t>is a “data controller</w:t>
      </w:r>
      <w:r w:rsidR="007D024F" w:rsidRPr="00617EEB">
        <w:rPr>
          <w:rFonts w:ascii="Lato" w:hAnsi="Lato"/>
          <w:sz w:val="20"/>
          <w:szCs w:val="20"/>
        </w:rPr>
        <w:t>” of personal data and gathers and uses certain information about you.</w:t>
      </w:r>
      <w:r w:rsidR="00BE0E40" w:rsidRPr="00617EEB">
        <w:rPr>
          <w:rFonts w:ascii="Lato" w:hAnsi="Lato"/>
          <w:sz w:val="20"/>
          <w:szCs w:val="20"/>
        </w:rPr>
        <w:t xml:space="preserve">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Pr="00617EEB" w:rsidRDefault="00BE0E40" w:rsidP="0095403B">
      <w:pPr>
        <w:jc w:val="both"/>
        <w:rPr>
          <w:rFonts w:ascii="Lato" w:hAnsi="Lato"/>
          <w:sz w:val="20"/>
          <w:szCs w:val="20"/>
        </w:rPr>
      </w:pPr>
      <w:r w:rsidRPr="00617EEB">
        <w:rPr>
          <w:rFonts w:ascii="Lato" w:hAnsi="Lato"/>
          <w:sz w:val="20"/>
          <w:szCs w:val="20"/>
        </w:rPr>
        <w:t>This notice does not form part of any contract of employment or other contract to provide services and we may update this notice at any time.</w:t>
      </w:r>
    </w:p>
    <w:p w14:paraId="5D941498" w14:textId="77777777" w:rsidR="00A64928" w:rsidRPr="00617EEB" w:rsidRDefault="00A64928" w:rsidP="00A64928">
      <w:pPr>
        <w:spacing w:line="240" w:lineRule="auto"/>
        <w:jc w:val="both"/>
        <w:rPr>
          <w:rFonts w:ascii="Lato" w:hAnsi="Lato"/>
          <w:sz w:val="20"/>
          <w:szCs w:val="20"/>
        </w:rPr>
      </w:pPr>
      <w:r w:rsidRPr="00617EEB">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Pr="00617EEB" w:rsidRDefault="00A40873" w:rsidP="00BE0E40">
      <w:pPr>
        <w:rPr>
          <w:rFonts w:ascii="Lato" w:hAnsi="Lato"/>
          <w:b/>
          <w:bCs/>
          <w:color w:val="000000" w:themeColor="text1"/>
          <w:sz w:val="24"/>
          <w:szCs w:val="24"/>
          <w:u w:val="single"/>
        </w:rPr>
      </w:pPr>
    </w:p>
    <w:p w14:paraId="2842757E" w14:textId="22CCFACC" w:rsidR="008A2308" w:rsidRPr="00617EEB" w:rsidRDefault="002B0BC1" w:rsidP="00BE0E40">
      <w:pPr>
        <w:rPr>
          <w:rFonts w:ascii="Lato" w:hAnsi="Lato"/>
          <w:b/>
          <w:bCs/>
          <w:color w:val="000000" w:themeColor="text1"/>
          <w:sz w:val="20"/>
          <w:szCs w:val="20"/>
          <w:u w:val="single"/>
        </w:rPr>
      </w:pPr>
      <w:r w:rsidRPr="00617EEB">
        <w:rPr>
          <w:rFonts w:ascii="Lato" w:hAnsi="Lato"/>
          <w:b/>
          <w:bCs/>
          <w:color w:val="000000" w:themeColor="text1"/>
          <w:sz w:val="20"/>
          <w:szCs w:val="20"/>
          <w:u w:val="single"/>
        </w:rPr>
        <w:t>Data Protection Principles</w:t>
      </w:r>
    </w:p>
    <w:p w14:paraId="034D7C9F" w14:textId="6F21B5E1" w:rsidR="00BE0E40" w:rsidRPr="00617EEB" w:rsidRDefault="00BE0E40" w:rsidP="00BE0E40">
      <w:pPr>
        <w:rPr>
          <w:rFonts w:ascii="Lato" w:hAnsi="Lato"/>
          <w:sz w:val="20"/>
          <w:szCs w:val="20"/>
        </w:rPr>
      </w:pPr>
      <w:r w:rsidRPr="00617EEB">
        <w:rPr>
          <w:rFonts w:ascii="Lato" w:hAnsi="Lato"/>
          <w:sz w:val="20"/>
          <w:szCs w:val="20"/>
        </w:rPr>
        <w:t>We will comply with the data protection principles when gathering and using personal information, as set out in our data protection policy.</w:t>
      </w:r>
    </w:p>
    <w:p w14:paraId="0A550918" w14:textId="77777777" w:rsidR="002B0BC1" w:rsidRPr="00617EEB" w:rsidRDefault="002B0BC1" w:rsidP="002B0BC1">
      <w:pPr>
        <w:rPr>
          <w:rFonts w:ascii="Lato" w:hAnsi="Lato"/>
          <w:b/>
          <w:bCs/>
          <w:color w:val="000000" w:themeColor="text1"/>
          <w:sz w:val="24"/>
          <w:szCs w:val="24"/>
          <w:u w:val="single"/>
        </w:rPr>
      </w:pPr>
    </w:p>
    <w:p w14:paraId="3A671EEF" w14:textId="2E5B944D" w:rsidR="002B0BC1" w:rsidRPr="00617EEB" w:rsidRDefault="002B0BC1" w:rsidP="002B0BC1">
      <w:pPr>
        <w:rPr>
          <w:rFonts w:ascii="Lato" w:hAnsi="Lato"/>
          <w:b/>
          <w:bCs/>
          <w:color w:val="000000" w:themeColor="text1"/>
          <w:sz w:val="20"/>
          <w:szCs w:val="20"/>
          <w:u w:val="single"/>
        </w:rPr>
      </w:pPr>
      <w:r w:rsidRPr="00617EEB">
        <w:rPr>
          <w:rFonts w:ascii="Lato" w:hAnsi="Lato"/>
          <w:b/>
          <w:bCs/>
          <w:color w:val="000000" w:themeColor="text1"/>
          <w:sz w:val="20"/>
          <w:szCs w:val="20"/>
          <w:u w:val="single"/>
        </w:rPr>
        <w:t>Categories of Information We Collect, Process, Hold and Share</w:t>
      </w:r>
    </w:p>
    <w:p w14:paraId="3309A55F" w14:textId="5363E578" w:rsidR="00BE0E40" w:rsidRPr="00617EEB" w:rsidRDefault="00BE0E40" w:rsidP="00D35CA5">
      <w:pPr>
        <w:jc w:val="both"/>
        <w:rPr>
          <w:rFonts w:ascii="Lato" w:hAnsi="Lato"/>
          <w:sz w:val="20"/>
          <w:szCs w:val="20"/>
        </w:rPr>
      </w:pPr>
      <w:r w:rsidRPr="00617EEB">
        <w:rPr>
          <w:rFonts w:ascii="Lato" w:hAnsi="Lato"/>
          <w:sz w:val="20"/>
          <w:szCs w:val="20"/>
        </w:rPr>
        <w:t xml:space="preserve">We may collect, store and use the following categories of personal information about you: </w:t>
      </w:r>
    </w:p>
    <w:p w14:paraId="1419FAFE"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Personal information and contact details such as name, title, addresses, date of birth, marital status, phone numbers and personal email addresses;</w:t>
      </w:r>
    </w:p>
    <w:p w14:paraId="43BE8EB5"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Emergency contact information such as names, relationship, phone numbers and email addresses;</w:t>
      </w:r>
    </w:p>
    <w:p w14:paraId="00758495"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Education details;</w:t>
      </w:r>
    </w:p>
    <w:p w14:paraId="376BFEE7"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DBS details;</w:t>
      </w:r>
    </w:p>
    <w:p w14:paraId="451EB54B"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Employment details;</w:t>
      </w:r>
    </w:p>
    <w:p w14:paraId="461DC73A"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Information about business and pecuniary interests;</w:t>
      </w:r>
    </w:p>
    <w:p w14:paraId="7F70D2C2"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Information acquired as part of your application to become a governor;</w:t>
      </w:r>
    </w:p>
    <w:p w14:paraId="265262C0" w14:textId="77777777" w:rsidR="00BE0E40" w:rsidRPr="00617EEB" w:rsidRDefault="00BE0E40" w:rsidP="00BE0E40">
      <w:pPr>
        <w:pStyle w:val="ListParagraph"/>
        <w:numPr>
          <w:ilvl w:val="0"/>
          <w:numId w:val="45"/>
        </w:numPr>
        <w:rPr>
          <w:rFonts w:ascii="Lato" w:hAnsi="Lato"/>
          <w:sz w:val="20"/>
          <w:szCs w:val="20"/>
        </w:rPr>
      </w:pPr>
      <w:r w:rsidRPr="00617EEB">
        <w:rPr>
          <w:rFonts w:ascii="Lato" w:hAnsi="Lato"/>
          <w:sz w:val="20"/>
          <w:szCs w:val="20"/>
        </w:rPr>
        <w:t>Criminal records information as required by law to enable you to work with children;</w:t>
      </w:r>
    </w:p>
    <w:p w14:paraId="41A32668" w14:textId="77777777" w:rsidR="00BE0E40" w:rsidRPr="00617EEB" w:rsidRDefault="00BE0E40" w:rsidP="00BE0E40">
      <w:pPr>
        <w:pStyle w:val="ListParagraph"/>
        <w:numPr>
          <w:ilvl w:val="0"/>
          <w:numId w:val="45"/>
        </w:numPr>
        <w:rPr>
          <w:rFonts w:ascii="Lato" w:hAnsi="Lato"/>
          <w:sz w:val="20"/>
          <w:szCs w:val="20"/>
        </w:rPr>
      </w:pPr>
      <w:r w:rsidRPr="00617EEB">
        <w:rPr>
          <w:rFonts w:ascii="Lato" w:hAnsi="Lato"/>
          <w:sz w:val="20"/>
          <w:szCs w:val="20"/>
        </w:rPr>
        <w:lastRenderedPageBreak/>
        <w:t>Information about your use of our IT, communications and other systems, and other monitoring information;</w:t>
      </w:r>
    </w:p>
    <w:p w14:paraId="2B0548A3" w14:textId="77777777" w:rsidR="00BE0E40" w:rsidRPr="00617EEB" w:rsidRDefault="00BE0E40" w:rsidP="00BE0E40">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Photographs;</w:t>
      </w:r>
    </w:p>
    <w:p w14:paraId="04C05B6D" w14:textId="77777777" w:rsidR="00BE0E40" w:rsidRPr="00617EEB" w:rsidRDefault="00BE0E40" w:rsidP="00BE0E40">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Images captured by the School’s CCTV system;</w:t>
      </w:r>
    </w:p>
    <w:p w14:paraId="62801FA4" w14:textId="77777777" w:rsidR="00BE0E40" w:rsidRPr="00617EEB" w:rsidRDefault="00BE0E40" w:rsidP="00BE0E40">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Video recordings capture by the School’s video conferencing platform;</w:t>
      </w:r>
    </w:p>
    <w:p w14:paraId="46F46E90" w14:textId="77777777" w:rsidR="00FF5EB5" w:rsidRPr="00617EEB" w:rsidRDefault="00BE0E40" w:rsidP="00FF5EB5">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Details in references about you that we give to others.</w:t>
      </w:r>
    </w:p>
    <w:p w14:paraId="1C339DBB" w14:textId="77777777" w:rsidR="00E63A9A" w:rsidRPr="00617EEB" w:rsidRDefault="00E63A9A" w:rsidP="00E63A9A">
      <w:pPr>
        <w:rPr>
          <w:rFonts w:ascii="Lato" w:hAnsi="Lato"/>
          <w:color w:val="2E74B5" w:themeColor="accent1" w:themeShade="BF"/>
          <w:sz w:val="20"/>
          <w:szCs w:val="20"/>
        </w:rPr>
      </w:pPr>
    </w:p>
    <w:p w14:paraId="2E1E9106" w14:textId="77777777" w:rsidR="007566E6" w:rsidRPr="00617EEB" w:rsidRDefault="007566E6" w:rsidP="007566E6">
      <w:pPr>
        <w:shd w:val="clear" w:color="auto" w:fill="FFFFFF"/>
        <w:spacing w:after="0" w:line="240" w:lineRule="auto"/>
        <w:textAlignment w:val="baseline"/>
        <w:rPr>
          <w:rFonts w:ascii="Lato" w:eastAsia="Times New Roman" w:hAnsi="Lato" w:cs="Times New Roman"/>
          <w:color w:val="3D3D3D"/>
          <w:sz w:val="20"/>
          <w:szCs w:val="20"/>
          <w:lang w:eastAsia="en-GB"/>
        </w:rPr>
      </w:pPr>
      <w:r w:rsidRPr="00617EEB">
        <w:rPr>
          <w:rFonts w:ascii="Lato" w:eastAsia="Times New Roman" w:hAnsi="Lato" w:cs="Times New Roman"/>
          <w:color w:val="3D3D3D"/>
          <w:sz w:val="20"/>
          <w:szCs w:val="20"/>
          <w:lang w:eastAsia="en-GB"/>
        </w:rPr>
        <w:t>We may also collect, store and use the following more sensitive types of personal information:</w:t>
      </w:r>
    </w:p>
    <w:p w14:paraId="65AE5DBB" w14:textId="77777777" w:rsidR="007566E6" w:rsidRPr="00617EEB" w:rsidRDefault="007566E6" w:rsidP="007566E6">
      <w:pPr>
        <w:rPr>
          <w:rFonts w:ascii="Lato" w:hAnsi="Lato"/>
          <w:b/>
          <w:bCs/>
          <w:color w:val="000000" w:themeColor="text1"/>
          <w:sz w:val="20"/>
          <w:szCs w:val="20"/>
          <w:u w:val="single"/>
        </w:rPr>
      </w:pPr>
    </w:p>
    <w:p w14:paraId="6D4EC4DE" w14:textId="77777777" w:rsidR="007566E6" w:rsidRPr="00617EEB" w:rsidRDefault="007566E6" w:rsidP="007566E6">
      <w:pPr>
        <w:pStyle w:val="ListParagraph"/>
        <w:numPr>
          <w:ilvl w:val="0"/>
          <w:numId w:val="51"/>
        </w:numPr>
        <w:rPr>
          <w:rFonts w:ascii="Lato" w:hAnsi="Lato"/>
          <w:b/>
          <w:bCs/>
          <w:color w:val="000000" w:themeColor="text1"/>
          <w:sz w:val="20"/>
          <w:szCs w:val="20"/>
          <w:u w:val="single"/>
        </w:rPr>
      </w:pPr>
      <w:r w:rsidRPr="00617EEB">
        <w:rPr>
          <w:rFonts w:ascii="Lato" w:hAnsi="Lato"/>
          <w:color w:val="000000" w:themeColor="text1"/>
          <w:sz w:val="20"/>
          <w:szCs w:val="20"/>
        </w:rPr>
        <w:t>Information about your race or ethnicity, religious or philosophical beliefs</w:t>
      </w:r>
    </w:p>
    <w:p w14:paraId="5E7210AE" w14:textId="77777777" w:rsidR="004B79B0" w:rsidRPr="00617EEB" w:rsidRDefault="007566E6" w:rsidP="004B2D76">
      <w:pPr>
        <w:pStyle w:val="ListParagraph"/>
        <w:numPr>
          <w:ilvl w:val="0"/>
          <w:numId w:val="51"/>
        </w:numPr>
        <w:rPr>
          <w:rFonts w:ascii="Lato" w:hAnsi="Lato"/>
          <w:color w:val="000000" w:themeColor="text1"/>
          <w:sz w:val="20"/>
          <w:szCs w:val="20"/>
        </w:rPr>
      </w:pPr>
      <w:r w:rsidRPr="00617EEB">
        <w:rPr>
          <w:rFonts w:ascii="Lato" w:hAnsi="Lato"/>
          <w:color w:val="000000" w:themeColor="text1"/>
          <w:sz w:val="20"/>
          <w:szCs w:val="20"/>
        </w:rPr>
        <w:t xml:space="preserve">Information about your health, including any medical conditions. </w:t>
      </w:r>
    </w:p>
    <w:p w14:paraId="23413B5F" w14:textId="77777777" w:rsidR="00A40873" w:rsidRPr="00617EEB" w:rsidRDefault="00A40873" w:rsidP="00FF5EB5">
      <w:pPr>
        <w:rPr>
          <w:rFonts w:ascii="Lato" w:hAnsi="Lato"/>
          <w:b/>
          <w:bCs/>
          <w:color w:val="000000" w:themeColor="text1"/>
          <w:sz w:val="24"/>
          <w:szCs w:val="24"/>
          <w:u w:val="single"/>
        </w:rPr>
      </w:pPr>
    </w:p>
    <w:p w14:paraId="60B15610" w14:textId="113B192B" w:rsidR="00FF5EB5" w:rsidRPr="00617EEB" w:rsidRDefault="00FF5EB5" w:rsidP="00FF5EB5">
      <w:pPr>
        <w:rPr>
          <w:rFonts w:ascii="Lato" w:hAnsi="Lato"/>
          <w:color w:val="2E74B5" w:themeColor="accent1" w:themeShade="BF"/>
          <w:sz w:val="20"/>
          <w:szCs w:val="20"/>
          <w:u w:val="single"/>
        </w:rPr>
      </w:pPr>
      <w:r w:rsidRPr="00617EEB">
        <w:rPr>
          <w:rFonts w:ascii="Lato" w:hAnsi="Lato"/>
          <w:b/>
          <w:bCs/>
          <w:color w:val="000000" w:themeColor="text1"/>
          <w:sz w:val="20"/>
          <w:szCs w:val="20"/>
          <w:u w:val="single"/>
        </w:rPr>
        <w:t>How We Collect this Information</w:t>
      </w:r>
    </w:p>
    <w:p w14:paraId="05EC937B" w14:textId="3332EBEE" w:rsidR="00BE0E40" w:rsidRPr="00617EEB" w:rsidRDefault="00D35CA5" w:rsidP="00D35CA5">
      <w:pPr>
        <w:jc w:val="both"/>
        <w:rPr>
          <w:rFonts w:ascii="Lato" w:hAnsi="Lato"/>
          <w:sz w:val="20"/>
          <w:szCs w:val="20"/>
        </w:rPr>
      </w:pPr>
      <w:r w:rsidRPr="00617EEB">
        <w:rPr>
          <w:rFonts w:ascii="Lato" w:hAnsi="Lato"/>
          <w:sz w:val="20"/>
          <w:szCs w:val="20"/>
        </w:rPr>
        <w:t>The</w:t>
      </w:r>
      <w:r w:rsidR="00BE0E40" w:rsidRPr="00617EEB">
        <w:rPr>
          <w:rFonts w:ascii="Lato" w:hAnsi="Lato"/>
          <w:sz w:val="20"/>
          <w:szCs w:val="20"/>
        </w:rPr>
        <w:t xml:space="preserve"> majority of the information that we collect from you is mandatory, however there is some information that you can choose whether or not to provide to us. Whenever we seek to collect information from you, we make it clear whether you must provide this information (and if so, what the possible consequences are of not complying), or whether you have a choice. </w:t>
      </w:r>
    </w:p>
    <w:p w14:paraId="5FE29825" w14:textId="454544FA" w:rsidR="00BE0E40" w:rsidRPr="00617EEB" w:rsidRDefault="00BE0E40" w:rsidP="00D35CA5">
      <w:pPr>
        <w:jc w:val="both"/>
        <w:rPr>
          <w:rFonts w:ascii="Lato" w:hAnsi="Lato"/>
          <w:sz w:val="20"/>
          <w:szCs w:val="20"/>
        </w:rPr>
      </w:pPr>
      <w:r w:rsidRPr="00617EEB">
        <w:rPr>
          <w:rFonts w:ascii="Lato" w:hAnsi="Lato"/>
          <w:sz w:val="20"/>
          <w:szCs w:val="20"/>
        </w:rPr>
        <w:t>We may collect this information from you directly, or from a number of third</w:t>
      </w:r>
      <w:r w:rsidR="00D35CA5" w:rsidRPr="00617EEB">
        <w:rPr>
          <w:rFonts w:ascii="Lato" w:hAnsi="Lato"/>
          <w:sz w:val="20"/>
          <w:szCs w:val="20"/>
        </w:rPr>
        <w:t>-</w:t>
      </w:r>
      <w:r w:rsidRPr="00617EEB">
        <w:rPr>
          <w:rFonts w:ascii="Lato" w:hAnsi="Lato"/>
          <w:sz w:val="20"/>
          <w:szCs w:val="20"/>
        </w:rPr>
        <w:t xml:space="preserve">party sources, such as other </w:t>
      </w:r>
      <w:r w:rsidR="00F4386E" w:rsidRPr="00617EEB">
        <w:rPr>
          <w:rFonts w:ascii="Lato" w:hAnsi="Lato"/>
          <w:sz w:val="20"/>
          <w:szCs w:val="20"/>
        </w:rPr>
        <w:t>governors and volunteers</w:t>
      </w:r>
      <w:r w:rsidR="00FB6315">
        <w:rPr>
          <w:rFonts w:ascii="Lato" w:hAnsi="Lato"/>
          <w:sz w:val="20"/>
          <w:szCs w:val="20"/>
        </w:rPr>
        <w:t xml:space="preserve"> (for example, through </w:t>
      </w:r>
      <w:r w:rsidR="007C5E42">
        <w:rPr>
          <w:rFonts w:ascii="Lato" w:hAnsi="Lato"/>
          <w:sz w:val="20"/>
          <w:szCs w:val="20"/>
        </w:rPr>
        <w:t>references or meeting records)</w:t>
      </w:r>
      <w:r w:rsidRPr="00617EEB">
        <w:rPr>
          <w:rFonts w:ascii="Lato" w:hAnsi="Lato"/>
          <w:sz w:val="20"/>
          <w:szCs w:val="20"/>
        </w:rPr>
        <w:t>, the D</w:t>
      </w:r>
      <w:r w:rsidR="007C5E42">
        <w:rPr>
          <w:rFonts w:ascii="Lato" w:hAnsi="Lato"/>
          <w:sz w:val="20"/>
          <w:szCs w:val="20"/>
        </w:rPr>
        <w:t xml:space="preserve">isclosure and </w:t>
      </w:r>
      <w:r w:rsidRPr="00617EEB">
        <w:rPr>
          <w:rFonts w:ascii="Lato" w:hAnsi="Lato"/>
          <w:sz w:val="20"/>
          <w:szCs w:val="20"/>
        </w:rPr>
        <w:t>B</w:t>
      </w:r>
      <w:r w:rsidR="007C5E42">
        <w:rPr>
          <w:rFonts w:ascii="Lato" w:hAnsi="Lato"/>
          <w:sz w:val="20"/>
          <w:szCs w:val="20"/>
        </w:rPr>
        <w:t xml:space="preserve">arring </w:t>
      </w:r>
      <w:r w:rsidRPr="00617EEB">
        <w:rPr>
          <w:rFonts w:ascii="Lato" w:hAnsi="Lato"/>
          <w:sz w:val="20"/>
          <w:szCs w:val="20"/>
        </w:rPr>
        <w:t>S</w:t>
      </w:r>
      <w:r w:rsidR="007C5E42">
        <w:rPr>
          <w:rFonts w:ascii="Lato" w:hAnsi="Lato"/>
          <w:sz w:val="20"/>
          <w:szCs w:val="20"/>
        </w:rPr>
        <w:t>ervice</w:t>
      </w:r>
      <w:r w:rsidR="00B8040B">
        <w:rPr>
          <w:rFonts w:ascii="Lato" w:hAnsi="Lato"/>
          <w:sz w:val="20"/>
          <w:szCs w:val="20"/>
        </w:rPr>
        <w:t xml:space="preserve"> (DBS)</w:t>
      </w:r>
      <w:r w:rsidRPr="00617EEB">
        <w:rPr>
          <w:rFonts w:ascii="Lato" w:hAnsi="Lato"/>
          <w:sz w:val="20"/>
          <w:szCs w:val="20"/>
        </w:rPr>
        <w:t>,</w:t>
      </w:r>
      <w:r w:rsidR="007C5E42">
        <w:rPr>
          <w:rFonts w:ascii="Lato" w:hAnsi="Lato"/>
          <w:sz w:val="20"/>
          <w:szCs w:val="20"/>
        </w:rPr>
        <w:t xml:space="preserve"> regulatory authorities, professional bodies, and </w:t>
      </w:r>
      <w:r w:rsidR="00F819AF">
        <w:rPr>
          <w:rFonts w:ascii="Lato" w:hAnsi="Lato"/>
          <w:sz w:val="20"/>
          <w:szCs w:val="20"/>
        </w:rPr>
        <w:t>our IT and communication systems.</w:t>
      </w:r>
      <w:r w:rsidRPr="00617EEB">
        <w:rPr>
          <w:rFonts w:ascii="Lato" w:hAnsi="Lato"/>
          <w:sz w:val="20"/>
          <w:szCs w:val="20"/>
        </w:rPr>
        <w:t xml:space="preserve"> </w:t>
      </w:r>
    </w:p>
    <w:p w14:paraId="3835890B" w14:textId="77777777" w:rsidR="00930BCB" w:rsidRPr="00617EEB" w:rsidRDefault="00930BCB" w:rsidP="00930BCB">
      <w:pPr>
        <w:rPr>
          <w:rFonts w:ascii="Lato" w:hAnsi="Lato"/>
          <w:b/>
          <w:bCs/>
          <w:color w:val="000000" w:themeColor="text1"/>
          <w:sz w:val="24"/>
          <w:szCs w:val="24"/>
        </w:rPr>
      </w:pPr>
    </w:p>
    <w:p w14:paraId="3A4703D1" w14:textId="31D9F9E2" w:rsidR="00402BAD" w:rsidRPr="00617EEB" w:rsidRDefault="00930BCB" w:rsidP="00930BCB">
      <w:pPr>
        <w:rPr>
          <w:rFonts w:ascii="Lato" w:hAnsi="Lato"/>
          <w:b/>
          <w:bCs/>
          <w:color w:val="000000" w:themeColor="text1"/>
          <w:sz w:val="20"/>
          <w:szCs w:val="20"/>
          <w:u w:val="single"/>
        </w:rPr>
      </w:pPr>
      <w:r w:rsidRPr="00617EEB">
        <w:rPr>
          <w:rFonts w:ascii="Lato" w:hAnsi="Lato"/>
          <w:b/>
          <w:bCs/>
          <w:color w:val="000000" w:themeColor="text1"/>
          <w:sz w:val="20"/>
          <w:szCs w:val="20"/>
          <w:u w:val="single"/>
        </w:rPr>
        <w:t xml:space="preserve">How </w:t>
      </w:r>
      <w:r w:rsidR="00276BEF" w:rsidRPr="00617EEB">
        <w:rPr>
          <w:rFonts w:ascii="Lato" w:hAnsi="Lato"/>
          <w:b/>
          <w:bCs/>
          <w:color w:val="000000" w:themeColor="text1"/>
          <w:sz w:val="20"/>
          <w:szCs w:val="20"/>
          <w:u w:val="single"/>
        </w:rPr>
        <w:t xml:space="preserve">and Why </w:t>
      </w:r>
      <w:r w:rsidRPr="00617EEB">
        <w:rPr>
          <w:rFonts w:ascii="Lato" w:hAnsi="Lato"/>
          <w:b/>
          <w:bCs/>
          <w:color w:val="000000" w:themeColor="text1"/>
          <w:sz w:val="20"/>
          <w:szCs w:val="20"/>
          <w:u w:val="single"/>
        </w:rPr>
        <w:t xml:space="preserve">We Use Your Information </w:t>
      </w:r>
    </w:p>
    <w:p w14:paraId="3D2B99F4" w14:textId="5D12EE26" w:rsidR="00BE0E40" w:rsidRPr="00617EEB" w:rsidRDefault="00BE0E40" w:rsidP="00D35CA5">
      <w:pPr>
        <w:jc w:val="both"/>
        <w:rPr>
          <w:rFonts w:ascii="Lato" w:hAnsi="Lato"/>
          <w:sz w:val="20"/>
          <w:szCs w:val="20"/>
        </w:rPr>
      </w:pPr>
      <w:r w:rsidRPr="00617EEB">
        <w:rPr>
          <w:rFonts w:ascii="Lato" w:hAnsi="Lato"/>
          <w:sz w:val="20"/>
          <w:szCs w:val="20"/>
        </w:rPr>
        <w:t xml:space="preserve">We will only use your personal information when the law allows us to. Most commonly, we will use your information in the following circumstances: </w:t>
      </w:r>
    </w:p>
    <w:p w14:paraId="4CBE09F8"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you have provided your consent;</w:t>
      </w:r>
    </w:p>
    <w:p w14:paraId="31915140" w14:textId="1BB13715"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 xml:space="preserve">Where we need to perform </w:t>
      </w:r>
      <w:r w:rsidR="007F1882" w:rsidRPr="00617EEB">
        <w:rPr>
          <w:rFonts w:ascii="Lato" w:hAnsi="Lato"/>
          <w:sz w:val="20"/>
          <w:szCs w:val="20"/>
        </w:rPr>
        <w:t>a</w:t>
      </w:r>
      <w:r w:rsidRPr="00617EEB">
        <w:rPr>
          <w:rFonts w:ascii="Lato" w:hAnsi="Lato"/>
          <w:sz w:val="20"/>
          <w:szCs w:val="20"/>
        </w:rPr>
        <w:t xml:space="preserve"> contract we have entered into with you;</w:t>
      </w:r>
    </w:p>
    <w:p w14:paraId="2EE6DC24"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we need to comply with a legal obligation (such as health and safety legislation and under statutory codes of practice);</w:t>
      </w:r>
    </w:p>
    <w:p w14:paraId="69982D63"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it is needed in the public interest or for official purposes;</w:t>
      </w:r>
    </w:p>
    <w:p w14:paraId="0E1226C7"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it is necessary for our legitimate interests (or those of a third party) and your interests, rights and freedoms do not override those interests.</w:t>
      </w:r>
    </w:p>
    <w:p w14:paraId="696664C6" w14:textId="77777777"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The situations in which we will process your personal information are listed below: -</w:t>
      </w:r>
    </w:p>
    <w:p w14:paraId="183500E2"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To determine appointment and suitability as a governor;</w:t>
      </w:r>
    </w:p>
    <w:p w14:paraId="446FA8BB"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To deal with election of governors;</w:t>
      </w:r>
    </w:p>
    <w:p w14:paraId="0AA8E47B"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To comply with safeguarding obligations;</w:t>
      </w:r>
    </w:p>
    <w:p w14:paraId="0C51EE4C"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To provide details on our website or online databases about governors;</w:t>
      </w:r>
    </w:p>
    <w:p w14:paraId="3E2F8225"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To communicate with third parties and other stakeholders to the School;</w:t>
      </w:r>
    </w:p>
    <w:p w14:paraId="3FA0A98C"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For business management and planning purposes (including accounting, budgetary and health and safety purposes;</w:t>
      </w:r>
    </w:p>
    <w:p w14:paraId="11952D1D"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For financial purposes (such as expenses);</w:t>
      </w:r>
    </w:p>
    <w:p w14:paraId="22F06F6E"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lastRenderedPageBreak/>
        <w:t>To deal with any complaints/investigations as required;</w:t>
      </w:r>
    </w:p>
    <w:p w14:paraId="7CEF83C8"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When you sit on a panel or committee, name and comments as well as decisions made;</w:t>
      </w:r>
    </w:p>
    <w:p w14:paraId="0B9F920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send communications in your role as governor;</w:t>
      </w:r>
    </w:p>
    <w:p w14:paraId="03B218D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For education, training and development requirements;</w:t>
      </w:r>
    </w:p>
    <w:p w14:paraId="626FEB70"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In order to review governance of the School;</w:t>
      </w:r>
    </w:p>
    <w:p w14:paraId="7AA800C6"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In order to comply with any legal dispute or any legal obligations;</w:t>
      </w:r>
    </w:p>
    <w:p w14:paraId="1A32AB03"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In order to comply with regulatory requirements or health and safety obligations;</w:t>
      </w:r>
    </w:p>
    <w:p w14:paraId="24D747F7"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ensure system security, including preventing unauthorised access to our networks;</w:t>
      </w:r>
    </w:p>
    <w:p w14:paraId="71F09935"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monitor use of our systems to ensure compliance with our IT processes;</w:t>
      </w:r>
    </w:p>
    <w:p w14:paraId="3632753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receive advice from external advisors and consultants;</w:t>
      </w:r>
    </w:p>
    <w:p w14:paraId="48C7E5FF"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liaise with regulatory bodies (such as the DfE, DBS); and</w:t>
      </w:r>
    </w:p>
    <w:p w14:paraId="37CF3CC2"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Dealing with termination of your appointment;</w:t>
      </w:r>
    </w:p>
    <w:p w14:paraId="245A9F24" w14:textId="69165D6E"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 xml:space="preserve">Further information on the monitoring we undertake in the workplace and how we do this is available in </w:t>
      </w:r>
      <w:r w:rsidR="00742C88">
        <w:rPr>
          <w:rFonts w:ascii="Lato" w:hAnsi="Lato"/>
          <w:color w:val="000000" w:themeColor="text1"/>
          <w:sz w:val="20"/>
          <w:szCs w:val="20"/>
        </w:rPr>
        <w:t>the Forest Skies Federation Data Protection Policy.</w:t>
      </w:r>
    </w:p>
    <w:p w14:paraId="4397F88D" w14:textId="77777777" w:rsidR="00BE0E40" w:rsidRPr="00617EEB" w:rsidRDefault="00BE0E40" w:rsidP="00D35CA5">
      <w:pPr>
        <w:jc w:val="both"/>
        <w:rPr>
          <w:rFonts w:ascii="Lato" w:hAnsi="Lato"/>
          <w:sz w:val="20"/>
          <w:szCs w:val="20"/>
        </w:rPr>
      </w:pPr>
      <w:r w:rsidRPr="00617EEB">
        <w:rPr>
          <w:rFonts w:ascii="Lato" w:hAnsi="Lato"/>
          <w:color w:val="000000" w:themeColor="text1"/>
          <w:sz w:val="20"/>
          <w:szCs w:val="20"/>
        </w:rPr>
        <w:t xml:space="preserve">If you fail to provide certain information when requested, we may be prevented from complying with our legal obligations (such as to ensure health and safety). </w:t>
      </w:r>
      <w:r w:rsidRPr="00617EEB">
        <w:rPr>
          <w:rFonts w:ascii="Lato" w:hAnsi="Lato"/>
          <w:sz w:val="20"/>
          <w:szCs w:val="20"/>
        </w:rPr>
        <w:t xml:space="preserve">Where you have provided us with consent to use your data, you may withdraw this consent at any time. </w:t>
      </w:r>
    </w:p>
    <w:p w14:paraId="38271636" w14:textId="78435764"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Pr="00617EEB" w:rsidRDefault="00930BCB" w:rsidP="00930BCB">
      <w:pPr>
        <w:rPr>
          <w:rFonts w:ascii="Lato" w:hAnsi="Lato"/>
          <w:b/>
          <w:color w:val="000000" w:themeColor="text1"/>
          <w:sz w:val="24"/>
          <w:szCs w:val="24"/>
        </w:rPr>
      </w:pPr>
    </w:p>
    <w:p w14:paraId="46A89898" w14:textId="53982690" w:rsidR="00402BAD" w:rsidRPr="00617EEB" w:rsidRDefault="00930BCB" w:rsidP="00930BCB">
      <w:pPr>
        <w:rPr>
          <w:rFonts w:ascii="Lato" w:hAnsi="Lato"/>
          <w:b/>
          <w:color w:val="000000" w:themeColor="text1"/>
          <w:sz w:val="20"/>
          <w:szCs w:val="20"/>
          <w:u w:val="single"/>
        </w:rPr>
      </w:pPr>
      <w:r w:rsidRPr="00617EEB">
        <w:rPr>
          <w:rFonts w:ascii="Lato" w:hAnsi="Lato"/>
          <w:b/>
          <w:color w:val="000000" w:themeColor="text1"/>
          <w:sz w:val="20"/>
          <w:szCs w:val="20"/>
          <w:u w:val="single"/>
        </w:rPr>
        <w:t>How We Use Particularly Sensitive Information</w:t>
      </w:r>
    </w:p>
    <w:p w14:paraId="6612B3D8" w14:textId="3D799B2E" w:rsidR="00BE0E40" w:rsidRPr="00617EEB" w:rsidRDefault="00D35CA5" w:rsidP="00D35CA5">
      <w:pPr>
        <w:jc w:val="both"/>
        <w:rPr>
          <w:rFonts w:ascii="Lato" w:hAnsi="Lato"/>
          <w:color w:val="000000" w:themeColor="text1"/>
          <w:sz w:val="20"/>
          <w:szCs w:val="20"/>
        </w:rPr>
      </w:pPr>
      <w:r w:rsidRPr="00617EEB">
        <w:rPr>
          <w:rFonts w:ascii="Lato" w:hAnsi="Lato"/>
          <w:color w:val="000000" w:themeColor="text1"/>
          <w:sz w:val="20"/>
          <w:szCs w:val="20"/>
        </w:rPr>
        <w:t>S</w:t>
      </w:r>
      <w:r w:rsidR="00BE0E40" w:rsidRPr="00617EEB">
        <w:rPr>
          <w:rFonts w:ascii="Lato" w:hAnsi="Lato"/>
          <w:color w:val="000000" w:themeColor="text1"/>
          <w:sz w:val="20"/>
          <w:szCs w:val="20"/>
        </w:rPr>
        <w:t>ensitive personal information (as defined under the UK GDPR as “special category data”) require</w:t>
      </w:r>
      <w:r w:rsidR="007F1882" w:rsidRPr="00617EEB">
        <w:rPr>
          <w:rFonts w:ascii="Lato" w:hAnsi="Lato"/>
          <w:color w:val="000000" w:themeColor="text1"/>
          <w:sz w:val="20"/>
          <w:szCs w:val="20"/>
        </w:rPr>
        <w:t>s</w:t>
      </w:r>
      <w:r w:rsidR="00BE0E40" w:rsidRPr="00617EEB">
        <w:rPr>
          <w:rFonts w:ascii="Lato" w:hAnsi="Lato"/>
          <w:color w:val="000000" w:themeColor="text1"/>
          <w:sz w:val="20"/>
          <w:szCs w:val="20"/>
        </w:rPr>
        <w:t xml:space="preserve"> higher levels of protection and further justification for collecting, storing, and using. We may process this data in the following circumstances: -</w:t>
      </w:r>
    </w:p>
    <w:p w14:paraId="768A436D" w14:textId="77777777" w:rsidR="00BE0E40" w:rsidRPr="00617EEB" w:rsidRDefault="00BE0E40" w:rsidP="00D35CA5">
      <w:pPr>
        <w:pStyle w:val="ListParagraph"/>
        <w:numPr>
          <w:ilvl w:val="0"/>
          <w:numId w:val="48"/>
        </w:numPr>
        <w:jc w:val="both"/>
        <w:rPr>
          <w:rFonts w:ascii="Lato" w:hAnsi="Lato"/>
          <w:color w:val="000000" w:themeColor="text1"/>
          <w:sz w:val="20"/>
          <w:szCs w:val="20"/>
        </w:rPr>
      </w:pPr>
      <w:r w:rsidRPr="00617EEB">
        <w:rPr>
          <w:rFonts w:ascii="Lato" w:hAnsi="Lato"/>
          <w:color w:val="000000" w:themeColor="text1"/>
          <w:sz w:val="20"/>
          <w:szCs w:val="20"/>
        </w:rPr>
        <w:t>In limited circumstances, with your explicit written consent;</w:t>
      </w:r>
    </w:p>
    <w:p w14:paraId="3149A442" w14:textId="77777777" w:rsidR="00BE0E40" w:rsidRPr="00617EEB" w:rsidRDefault="00BE0E40" w:rsidP="00D35CA5">
      <w:pPr>
        <w:pStyle w:val="ListParagraph"/>
        <w:numPr>
          <w:ilvl w:val="0"/>
          <w:numId w:val="48"/>
        </w:numPr>
        <w:jc w:val="both"/>
        <w:rPr>
          <w:rFonts w:ascii="Lato" w:hAnsi="Lato"/>
          <w:color w:val="000000" w:themeColor="text1"/>
          <w:sz w:val="20"/>
          <w:szCs w:val="20"/>
        </w:rPr>
      </w:pPr>
      <w:r w:rsidRPr="00617EEB">
        <w:rPr>
          <w:rFonts w:ascii="Lato" w:hAnsi="Lato"/>
          <w:color w:val="000000" w:themeColor="text1"/>
          <w:sz w:val="20"/>
          <w:szCs w:val="20"/>
        </w:rPr>
        <w:t>Where we need to carry out our legal obligations in line with our data protection policy;</w:t>
      </w:r>
    </w:p>
    <w:p w14:paraId="712F54F6" w14:textId="34C45183" w:rsidR="00BE0E40" w:rsidRPr="00617EEB" w:rsidRDefault="004B1A49"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BE0E40" w:rsidRPr="00617EEB">
        <w:rPr>
          <w:rFonts w:ascii="Lato" w:hAnsi="Lato"/>
          <w:color w:val="000000" w:themeColor="text1"/>
          <w:sz w:val="20"/>
          <w:szCs w:val="20"/>
        </w:rPr>
        <w:t xml:space="preserve">, such as </w:t>
      </w:r>
      <w:r w:rsidR="00B8039B">
        <w:rPr>
          <w:rFonts w:ascii="Lato" w:hAnsi="Lato"/>
          <w:color w:val="000000" w:themeColor="text1"/>
          <w:sz w:val="20"/>
          <w:szCs w:val="20"/>
        </w:rPr>
        <w:t>safeguarding pupils</w:t>
      </w:r>
      <w:r w:rsidR="008A35F4">
        <w:rPr>
          <w:rFonts w:ascii="Lato" w:hAnsi="Lato"/>
          <w:color w:val="000000" w:themeColor="text1"/>
          <w:sz w:val="20"/>
          <w:szCs w:val="20"/>
        </w:rPr>
        <w:t xml:space="preserve"> or preventing unlawful acts</w:t>
      </w:r>
      <w:r w:rsidR="00BE0E40" w:rsidRPr="00617EEB">
        <w:rPr>
          <w:rFonts w:ascii="Lato" w:hAnsi="Lato"/>
          <w:color w:val="000000" w:themeColor="text1"/>
          <w:sz w:val="20"/>
          <w:szCs w:val="20"/>
        </w:rPr>
        <w:t>;</w:t>
      </w:r>
    </w:p>
    <w:p w14:paraId="1ADBD4E0" w14:textId="0F0C69FC" w:rsidR="00B03D5F" w:rsidRDefault="00B03D5F"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 xml:space="preserve">To establish, exercise or defend legal claims; </w:t>
      </w:r>
    </w:p>
    <w:p w14:paraId="0B3BEEA6" w14:textId="47111F09" w:rsidR="002A7A19" w:rsidRDefault="002A7A19"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Where it is necessary to protect your vital interests (or those of another person) and you are unable to give consent.</w:t>
      </w:r>
    </w:p>
    <w:p w14:paraId="401D3753" w14:textId="77777777" w:rsidR="00617EEB" w:rsidRPr="00617EEB" w:rsidRDefault="00617EEB">
      <w:pPr>
        <w:rPr>
          <w:rFonts w:ascii="Lato" w:hAnsi="Lato"/>
          <w:b/>
          <w:color w:val="000000" w:themeColor="text1"/>
          <w:sz w:val="20"/>
          <w:szCs w:val="20"/>
        </w:rPr>
      </w:pPr>
    </w:p>
    <w:p w14:paraId="6FDCE591" w14:textId="4D2239B4" w:rsidR="00402BAD" w:rsidRPr="00617EEB" w:rsidRDefault="00A26D64" w:rsidP="00A26D64">
      <w:pPr>
        <w:rPr>
          <w:rFonts w:ascii="Lato" w:hAnsi="Lato"/>
          <w:b/>
          <w:bCs/>
          <w:color w:val="000000" w:themeColor="text1"/>
          <w:sz w:val="20"/>
          <w:szCs w:val="20"/>
          <w:u w:val="single"/>
        </w:rPr>
      </w:pPr>
      <w:r w:rsidRPr="00617EEB">
        <w:rPr>
          <w:rFonts w:ascii="Lato" w:hAnsi="Lato"/>
          <w:b/>
          <w:bCs/>
          <w:color w:val="000000" w:themeColor="text1"/>
          <w:sz w:val="20"/>
          <w:szCs w:val="20"/>
          <w:u w:val="single"/>
        </w:rPr>
        <w:t>Criminal Convictions</w:t>
      </w:r>
    </w:p>
    <w:p w14:paraId="49CD4533" w14:textId="5E43F362" w:rsidR="00BE0E40" w:rsidRPr="00617EEB" w:rsidRDefault="00BE0E40" w:rsidP="00D35CA5">
      <w:pPr>
        <w:jc w:val="both"/>
        <w:rPr>
          <w:rFonts w:ascii="Lato" w:hAnsi="Lato"/>
          <w:sz w:val="20"/>
          <w:szCs w:val="20"/>
        </w:rPr>
      </w:pPr>
      <w:r w:rsidRPr="00617EEB">
        <w:rPr>
          <w:rFonts w:ascii="Lato" w:hAnsi="Lato"/>
          <w:sz w:val="20"/>
          <w:szCs w:val="20"/>
        </w:rPr>
        <w:t>We may only use information relating to criminal convictions where the law allows us to do so. This will usually be where it is necessary to carry out our legal obligations.</w:t>
      </w:r>
    </w:p>
    <w:p w14:paraId="62E486D3" w14:textId="507C722E" w:rsidR="00BE0E40" w:rsidRPr="00617EEB" w:rsidRDefault="00BE0E40" w:rsidP="00D35CA5">
      <w:pPr>
        <w:jc w:val="both"/>
        <w:rPr>
          <w:rFonts w:ascii="Lato" w:hAnsi="Lato"/>
          <w:sz w:val="20"/>
          <w:szCs w:val="20"/>
        </w:rPr>
      </w:pPr>
      <w:r w:rsidRPr="00617EEB">
        <w:rPr>
          <w:rFonts w:ascii="Lato" w:hAnsi="Lato"/>
          <w:sz w:val="20"/>
          <w:szCs w:val="20"/>
        </w:rPr>
        <w:t>Where appropriate we will collect information about criminal convictions as part of the recruitment process or we may be notified of such information directly by you in the course of working for us.</w:t>
      </w:r>
    </w:p>
    <w:p w14:paraId="33BAA63A" w14:textId="77777777" w:rsidR="00A26D64" w:rsidRDefault="00A26D64" w:rsidP="00D35CA5">
      <w:pPr>
        <w:jc w:val="both"/>
        <w:rPr>
          <w:rFonts w:ascii="Lato" w:hAnsi="Lato"/>
          <w:sz w:val="20"/>
          <w:szCs w:val="20"/>
        </w:rPr>
      </w:pPr>
    </w:p>
    <w:p w14:paraId="3CF0735D" w14:textId="77777777" w:rsidR="00742C88" w:rsidRPr="00617EEB" w:rsidRDefault="00742C88" w:rsidP="00D35CA5">
      <w:pPr>
        <w:jc w:val="both"/>
        <w:rPr>
          <w:rFonts w:ascii="Lato" w:hAnsi="Lato"/>
          <w:sz w:val="20"/>
          <w:szCs w:val="20"/>
        </w:rPr>
      </w:pPr>
    </w:p>
    <w:p w14:paraId="1901518E" w14:textId="2F1A2FC8" w:rsidR="00402BAD" w:rsidRPr="00617EEB" w:rsidRDefault="00A26D64" w:rsidP="00A26D64">
      <w:pPr>
        <w:rPr>
          <w:rFonts w:ascii="Lato" w:hAnsi="Lato"/>
          <w:b/>
          <w:bCs/>
          <w:color w:val="000000" w:themeColor="text1"/>
          <w:sz w:val="20"/>
          <w:szCs w:val="20"/>
          <w:u w:val="single"/>
        </w:rPr>
      </w:pPr>
      <w:r w:rsidRPr="00617EEB">
        <w:rPr>
          <w:rFonts w:ascii="Lato" w:hAnsi="Lato"/>
          <w:b/>
          <w:bCs/>
          <w:color w:val="000000" w:themeColor="text1"/>
          <w:sz w:val="20"/>
          <w:szCs w:val="20"/>
          <w:u w:val="single"/>
        </w:rPr>
        <w:lastRenderedPageBreak/>
        <w:t>Sharing Data</w:t>
      </w:r>
    </w:p>
    <w:p w14:paraId="6AE85C24" w14:textId="7D90C1DE" w:rsidR="00BE0E40" w:rsidRPr="00617EEB" w:rsidRDefault="00BE0E40" w:rsidP="00D35CA5">
      <w:pPr>
        <w:jc w:val="both"/>
        <w:rPr>
          <w:rFonts w:ascii="Lato" w:hAnsi="Lato"/>
          <w:sz w:val="20"/>
          <w:szCs w:val="20"/>
        </w:rPr>
      </w:pPr>
      <w:r w:rsidRPr="00617EEB">
        <w:rPr>
          <w:rFonts w:ascii="Lato" w:hAnsi="Lato"/>
          <w:sz w:val="20"/>
          <w:szCs w:val="20"/>
        </w:rPr>
        <w:t>We may need to share your data with third parties, including third party service providers where required by law, where it is necessary to administer the working relationship with you</w:t>
      </w:r>
      <w:r w:rsidR="00E054A1">
        <w:rPr>
          <w:rFonts w:ascii="Lato" w:hAnsi="Lato"/>
          <w:sz w:val="20"/>
          <w:szCs w:val="20"/>
        </w:rPr>
        <w:t>,</w:t>
      </w:r>
      <w:r w:rsidRPr="00617EEB">
        <w:rPr>
          <w:rFonts w:ascii="Lato" w:hAnsi="Lato"/>
          <w:sz w:val="20"/>
          <w:szCs w:val="20"/>
        </w:rPr>
        <w:t xml:space="preserve"> or where we have another legitimate interest in doing so. These include the following: </w:t>
      </w:r>
    </w:p>
    <w:p w14:paraId="6F23C165"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Government departments or agencies </w:t>
      </w:r>
    </w:p>
    <w:p w14:paraId="49BF2452"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The Local Authority </w:t>
      </w:r>
    </w:p>
    <w:p w14:paraId="44E13588"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Suppliers and Service providers </w:t>
      </w:r>
    </w:p>
    <w:p w14:paraId="0ECF70C9"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Professional advisors and consultants </w:t>
      </w:r>
    </w:p>
    <w:p w14:paraId="47268258"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The Department for Education</w:t>
      </w:r>
    </w:p>
    <w:p w14:paraId="2B635412"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Law enforcement </w:t>
      </w:r>
    </w:p>
    <w:p w14:paraId="1C9CF1CF" w14:textId="77777777" w:rsidR="00BE0E40" w:rsidRPr="00617EEB" w:rsidRDefault="00BE0E40" w:rsidP="00BE0E40">
      <w:pPr>
        <w:pStyle w:val="ListParagraph"/>
        <w:numPr>
          <w:ilvl w:val="0"/>
          <w:numId w:val="50"/>
        </w:numPr>
        <w:rPr>
          <w:rFonts w:ascii="Lato" w:hAnsi="Lato"/>
          <w:color w:val="000000" w:themeColor="text1"/>
          <w:sz w:val="20"/>
          <w:szCs w:val="20"/>
        </w:rPr>
      </w:pPr>
      <w:r w:rsidRPr="00617EEB">
        <w:rPr>
          <w:rFonts w:ascii="Lato" w:hAnsi="Lato"/>
          <w:color w:val="000000" w:themeColor="text1"/>
          <w:sz w:val="20"/>
          <w:szCs w:val="20"/>
        </w:rPr>
        <w:t>Support services;</w:t>
      </w:r>
    </w:p>
    <w:p w14:paraId="645D82C4" w14:textId="3CE783C8" w:rsidR="00BE0E40" w:rsidRPr="00742C88" w:rsidRDefault="00BE0E40" w:rsidP="00742C88">
      <w:pPr>
        <w:pStyle w:val="ListParagraph"/>
        <w:numPr>
          <w:ilvl w:val="0"/>
          <w:numId w:val="50"/>
        </w:numPr>
        <w:rPr>
          <w:rFonts w:ascii="Lato" w:hAnsi="Lato"/>
          <w:color w:val="000000" w:themeColor="text1"/>
          <w:sz w:val="20"/>
          <w:szCs w:val="20"/>
        </w:rPr>
      </w:pPr>
      <w:r w:rsidRPr="00617EEB">
        <w:rPr>
          <w:rFonts w:ascii="Lato" w:hAnsi="Lato"/>
          <w:color w:val="000000" w:themeColor="text1"/>
          <w:sz w:val="20"/>
          <w:szCs w:val="20"/>
        </w:rPr>
        <w:t>DBS.</w:t>
      </w:r>
    </w:p>
    <w:p w14:paraId="726E7656" w14:textId="258EFC25" w:rsidR="00BE0E40" w:rsidRPr="00617EEB" w:rsidRDefault="00BE0E40" w:rsidP="00174B05">
      <w:pPr>
        <w:jc w:val="both"/>
        <w:rPr>
          <w:rFonts w:ascii="Lato" w:hAnsi="Lato"/>
          <w:sz w:val="20"/>
          <w:szCs w:val="20"/>
        </w:rPr>
      </w:pPr>
      <w:r w:rsidRPr="00617EEB">
        <w:rPr>
          <w:rFonts w:ascii="Lato" w:hAnsi="Lato"/>
          <w:sz w:val="20"/>
          <w:szCs w:val="20"/>
        </w:rPr>
        <w:t>Information will be provided to those agencies securely</w:t>
      </w:r>
      <w:r w:rsidR="009E1770">
        <w:rPr>
          <w:rFonts w:ascii="Lato" w:hAnsi="Lato"/>
          <w:sz w:val="20"/>
          <w:szCs w:val="20"/>
        </w:rPr>
        <w:t>, and</w:t>
      </w:r>
      <w:r w:rsidRPr="00617EEB">
        <w:rPr>
          <w:rFonts w:ascii="Lato" w:hAnsi="Lato"/>
          <w:sz w:val="20"/>
          <w:szCs w:val="20"/>
        </w:rPr>
        <w:t xml:space="preserve"> anonymised where possible.</w:t>
      </w:r>
    </w:p>
    <w:p w14:paraId="12BEB8FB" w14:textId="3CD20BCE" w:rsidR="00BE0E40" w:rsidRPr="00617EEB" w:rsidRDefault="00BE0E40" w:rsidP="00174B05">
      <w:pPr>
        <w:jc w:val="both"/>
        <w:rPr>
          <w:rFonts w:ascii="Lato" w:hAnsi="Lato"/>
          <w:color w:val="5B9BD5" w:themeColor="accent1"/>
          <w:sz w:val="20"/>
          <w:szCs w:val="20"/>
        </w:rPr>
      </w:pPr>
      <w:r w:rsidRPr="00617EEB">
        <w:rPr>
          <w:rFonts w:ascii="Lato" w:hAnsi="Lato"/>
          <w:sz w:val="20"/>
          <w:szCs w:val="20"/>
        </w:rPr>
        <w:t>The recipient of the information will be bound by confidentiality obligations</w:t>
      </w:r>
      <w:r w:rsidR="009E1770">
        <w:rPr>
          <w:rFonts w:ascii="Lato" w:hAnsi="Lato"/>
          <w:sz w:val="20"/>
          <w:szCs w:val="20"/>
        </w:rPr>
        <w:t>.</w:t>
      </w:r>
      <w:r w:rsidRPr="00617EEB">
        <w:rPr>
          <w:rFonts w:ascii="Lato" w:hAnsi="Lato"/>
          <w:sz w:val="20"/>
          <w:szCs w:val="20"/>
        </w:rPr>
        <w:t xml:space="preserve"> </w:t>
      </w:r>
      <w:r w:rsidR="009E1770">
        <w:rPr>
          <w:rFonts w:ascii="Lato" w:hAnsi="Lato"/>
          <w:sz w:val="20"/>
          <w:szCs w:val="20"/>
        </w:rPr>
        <w:t>W</w:t>
      </w:r>
      <w:r w:rsidRPr="00617EEB">
        <w:rPr>
          <w:rFonts w:ascii="Lato" w:hAnsi="Lato"/>
          <w:sz w:val="20"/>
          <w:szCs w:val="20"/>
        </w:rPr>
        <w:t>e require them to respect the security of your data and to treat it in accordance with the law.</w:t>
      </w:r>
    </w:p>
    <w:p w14:paraId="39CB32DA" w14:textId="0E8E3760" w:rsidR="00BE0E40" w:rsidRPr="001A7C47" w:rsidRDefault="00BE0E40" w:rsidP="00174B05">
      <w:pPr>
        <w:jc w:val="both"/>
        <w:rPr>
          <w:rFonts w:ascii="Lato" w:hAnsi="Lato"/>
          <w:sz w:val="20"/>
          <w:szCs w:val="20"/>
        </w:rPr>
      </w:pPr>
      <w:r w:rsidRPr="001A7C47">
        <w:rPr>
          <w:rFonts w:ascii="Lato" w:hAnsi="Lato"/>
          <w:sz w:val="20"/>
          <w:szCs w:val="20"/>
        </w:rPr>
        <w:t>We may transfer your personal information outside the UK and the EU. If we do, you can expect a similar degree of protection in respect of your personal information.</w:t>
      </w:r>
    </w:p>
    <w:p w14:paraId="73C6AA90" w14:textId="77777777" w:rsidR="00617EEB" w:rsidRPr="00617EEB" w:rsidRDefault="00617EEB" w:rsidP="00174B05">
      <w:pPr>
        <w:jc w:val="both"/>
        <w:rPr>
          <w:rFonts w:ascii="Lato" w:hAnsi="Lato"/>
          <w:color w:val="000000" w:themeColor="text1"/>
          <w:sz w:val="20"/>
          <w:szCs w:val="20"/>
        </w:rPr>
      </w:pPr>
    </w:p>
    <w:p w14:paraId="3372DD5E" w14:textId="03234129" w:rsidR="00402BAD" w:rsidRPr="00617EEB" w:rsidRDefault="00C612F3" w:rsidP="00C612F3">
      <w:pPr>
        <w:rPr>
          <w:rFonts w:ascii="Lato" w:hAnsi="Lato"/>
          <w:b/>
          <w:bCs/>
          <w:color w:val="000000" w:themeColor="text1"/>
          <w:sz w:val="20"/>
          <w:szCs w:val="20"/>
          <w:u w:val="single"/>
        </w:rPr>
      </w:pPr>
      <w:r w:rsidRPr="00617EEB">
        <w:rPr>
          <w:rFonts w:ascii="Lato" w:hAnsi="Lato"/>
          <w:b/>
          <w:bCs/>
          <w:color w:val="000000" w:themeColor="text1"/>
          <w:sz w:val="20"/>
          <w:szCs w:val="20"/>
          <w:u w:val="single"/>
        </w:rPr>
        <w:t>Retention Periods</w:t>
      </w:r>
    </w:p>
    <w:p w14:paraId="6BDB7FB1" w14:textId="7AAF5593" w:rsidR="00BE0E40" w:rsidRPr="00617EEB" w:rsidRDefault="00BE0E40" w:rsidP="00174B05">
      <w:pPr>
        <w:jc w:val="both"/>
        <w:rPr>
          <w:rFonts w:ascii="Lato" w:hAnsi="Lato"/>
          <w:sz w:val="20"/>
          <w:szCs w:val="20"/>
        </w:rPr>
      </w:pPr>
      <w:r w:rsidRPr="00617EEB">
        <w:rPr>
          <w:rFonts w:ascii="Lato" w:hAnsi="Lato"/>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5EBEAA7A" w14:textId="37BE1228" w:rsidR="00BE0E40" w:rsidRDefault="00BE0E40" w:rsidP="00174B05">
      <w:pPr>
        <w:jc w:val="both"/>
        <w:rPr>
          <w:rFonts w:ascii="Lato" w:hAnsi="Lato"/>
          <w:color w:val="000000" w:themeColor="text1"/>
          <w:sz w:val="20"/>
          <w:szCs w:val="20"/>
        </w:rPr>
      </w:pPr>
      <w:r w:rsidRPr="00617EEB">
        <w:rPr>
          <w:rFonts w:ascii="Lato" w:hAnsi="Lato"/>
          <w:color w:val="000000" w:themeColor="text1"/>
          <w:sz w:val="20"/>
          <w:szCs w:val="20"/>
        </w:rPr>
        <w:t xml:space="preserve">Once you are no longer a governor or volunteer of the school we will retain and securely destroy your personal information in accordance with our data retention policy. This can be found </w:t>
      </w:r>
      <w:r w:rsidR="00742C88">
        <w:rPr>
          <w:rFonts w:ascii="Lato" w:hAnsi="Lato"/>
          <w:color w:val="000000" w:themeColor="text1"/>
          <w:sz w:val="20"/>
          <w:szCs w:val="20"/>
        </w:rPr>
        <w:t>on the  Staff Drive/GDPR/Data Destruction Log</w:t>
      </w:r>
    </w:p>
    <w:p w14:paraId="7F4C4138" w14:textId="77777777" w:rsidR="00617EEB" w:rsidRPr="00617EEB" w:rsidRDefault="00617EEB" w:rsidP="00174B05">
      <w:pPr>
        <w:jc w:val="both"/>
        <w:rPr>
          <w:rFonts w:ascii="Lato" w:hAnsi="Lato"/>
          <w:color w:val="000000" w:themeColor="text1"/>
          <w:sz w:val="20"/>
          <w:szCs w:val="20"/>
        </w:rPr>
      </w:pPr>
    </w:p>
    <w:p w14:paraId="671105A8" w14:textId="6DF7238F" w:rsidR="00576702"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t>Security</w:t>
      </w:r>
    </w:p>
    <w:p w14:paraId="127E40BE" w14:textId="6D968BF6" w:rsidR="00BE0E40" w:rsidRPr="00617EEB" w:rsidRDefault="00BE0E40" w:rsidP="00174B05">
      <w:pPr>
        <w:jc w:val="both"/>
        <w:rPr>
          <w:rFonts w:ascii="Lato" w:hAnsi="Lato"/>
          <w:sz w:val="20"/>
          <w:szCs w:val="20"/>
        </w:rPr>
      </w:pPr>
      <w:r w:rsidRPr="00617EEB">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08665C2" w14:textId="383B0EC4" w:rsidR="00BE0E40" w:rsidRPr="00617EEB" w:rsidRDefault="00BE0E40" w:rsidP="00174B05">
      <w:pPr>
        <w:jc w:val="both"/>
        <w:rPr>
          <w:rFonts w:ascii="Lato" w:hAnsi="Lato"/>
          <w:sz w:val="20"/>
          <w:szCs w:val="20"/>
        </w:rPr>
      </w:pPr>
      <w:r w:rsidRPr="00617EEB">
        <w:rPr>
          <w:rFonts w:ascii="Lato" w:hAnsi="Lato"/>
          <w:sz w:val="20"/>
          <w:szCs w:val="20"/>
        </w:rPr>
        <w:t>You can find further details of our security procedures within our Data Breach policy and our Information Security policy, which can be found</w:t>
      </w:r>
      <w:r w:rsidR="00742C88">
        <w:rPr>
          <w:rFonts w:ascii="Lato" w:hAnsi="Lato"/>
          <w:sz w:val="20"/>
          <w:szCs w:val="20"/>
        </w:rPr>
        <w:t xml:space="preserve"> in the Forests Skies Federation Data Protection Policy.</w:t>
      </w:r>
    </w:p>
    <w:p w14:paraId="15C55C29" w14:textId="77777777" w:rsidR="00C46BFC" w:rsidRDefault="00C46BFC" w:rsidP="00C46BFC">
      <w:pPr>
        <w:spacing w:line="240" w:lineRule="auto"/>
        <w:jc w:val="both"/>
        <w:rPr>
          <w:rFonts w:ascii="Lato" w:hAnsi="Lato"/>
          <w:sz w:val="20"/>
          <w:szCs w:val="20"/>
        </w:rPr>
      </w:pPr>
      <w:r w:rsidRPr="00617EEB">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1532F6" w14:textId="77777777" w:rsidR="00617EEB" w:rsidRPr="00617EEB" w:rsidRDefault="00617EEB" w:rsidP="00C46BFC">
      <w:pPr>
        <w:spacing w:line="240" w:lineRule="auto"/>
        <w:jc w:val="both"/>
        <w:rPr>
          <w:rFonts w:ascii="Lato" w:hAnsi="Lato"/>
          <w:sz w:val="20"/>
          <w:szCs w:val="20"/>
        </w:rPr>
      </w:pPr>
    </w:p>
    <w:p w14:paraId="31DDC2AD" w14:textId="69012F12" w:rsidR="00555D8B" w:rsidRPr="00742C88" w:rsidRDefault="00555D8B" w:rsidP="00617EEB">
      <w:pPr>
        <w:rPr>
          <w:rFonts w:ascii="Lato" w:hAnsi="Lato"/>
          <w:sz w:val="20"/>
          <w:szCs w:val="20"/>
          <w:u w:val="single"/>
        </w:rPr>
      </w:pPr>
      <w:commentRangeStart w:id="1"/>
      <w:r w:rsidRPr="00742C88">
        <w:rPr>
          <w:rFonts w:ascii="Lato" w:hAnsi="Lato"/>
          <w:sz w:val="20"/>
          <w:szCs w:val="20"/>
          <w:u w:val="single"/>
        </w:rPr>
        <w:t>Automated Decision Making</w:t>
      </w:r>
      <w:commentRangeEnd w:id="1"/>
      <w:r w:rsidR="00A42F26" w:rsidRPr="00742C88">
        <w:rPr>
          <w:rStyle w:val="CommentReference"/>
          <w:rFonts w:ascii="Lato" w:hAnsi="Lato"/>
          <w:sz w:val="20"/>
          <w:szCs w:val="20"/>
          <w:u w:val="single"/>
        </w:rPr>
        <w:commentReference w:id="1"/>
      </w:r>
    </w:p>
    <w:p w14:paraId="00643D28" w14:textId="77777777" w:rsidR="00702A58" w:rsidRPr="00742C88" w:rsidRDefault="00702A58" w:rsidP="00702A58">
      <w:pPr>
        <w:spacing w:line="240" w:lineRule="auto"/>
        <w:jc w:val="both"/>
        <w:rPr>
          <w:rFonts w:ascii="Lato" w:hAnsi="Lato" w:cs="Segoe UI"/>
          <w:sz w:val="20"/>
          <w:szCs w:val="20"/>
          <w:shd w:val="clear" w:color="auto" w:fill="FFFFFF"/>
        </w:rPr>
      </w:pPr>
      <w:r w:rsidRPr="00742C88">
        <w:rPr>
          <w:rFonts w:ascii="Lato" w:hAnsi="Lato" w:cs="Segoe UI"/>
          <w:sz w:val="20"/>
          <w:szCs w:val="20"/>
          <w:shd w:val="clear" w:color="auto" w:fill="FFFFFF"/>
        </w:rPr>
        <w:lastRenderedPageBreak/>
        <w:t xml:space="preserve">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 </w:t>
      </w:r>
    </w:p>
    <w:p w14:paraId="208AD3BE" w14:textId="77777777" w:rsidR="00702A58" w:rsidRPr="00742C88" w:rsidRDefault="00702A58" w:rsidP="00702A58">
      <w:pPr>
        <w:spacing w:line="240" w:lineRule="auto"/>
        <w:jc w:val="both"/>
        <w:rPr>
          <w:rFonts w:ascii="Lato" w:hAnsi="Lato" w:cs="Segoe UI"/>
          <w:sz w:val="20"/>
          <w:szCs w:val="20"/>
          <w:shd w:val="clear" w:color="auto" w:fill="FFFFFF"/>
        </w:rPr>
      </w:pPr>
      <w:r w:rsidRPr="00742C88">
        <w:rPr>
          <w:rFonts w:ascii="Lato" w:hAnsi="Lato" w:cs="Segoe UI"/>
          <w:sz w:val="20"/>
          <w:szCs w:val="20"/>
          <w:shd w:val="clear" w:color="auto" w:fill="FFFFFF"/>
        </w:rPr>
        <w:t xml:space="preserve">You will not be subject to automated decision making for significant decisions unless we have a lawful basis, and a valid condition where required, for doing so and appropriate safeguards are in place. Appropriate safeguards include informing the relevant individuals about the automated decision making and their rights to request a human review, express their views, and contest the decision. </w:t>
      </w:r>
    </w:p>
    <w:p w14:paraId="19881CCB" w14:textId="77777777" w:rsidR="00C46BFC" w:rsidRPr="00617EEB" w:rsidRDefault="00C46BFC" w:rsidP="00174B05">
      <w:pPr>
        <w:jc w:val="both"/>
        <w:rPr>
          <w:rFonts w:ascii="Lato" w:hAnsi="Lato"/>
          <w:sz w:val="20"/>
          <w:szCs w:val="20"/>
        </w:rPr>
      </w:pPr>
    </w:p>
    <w:p w14:paraId="4FDE41D7" w14:textId="6351F40E" w:rsidR="0006605D"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t>Your Rights of Access, Correction, Erasure and Restriction</w:t>
      </w:r>
    </w:p>
    <w:p w14:paraId="723D27D9" w14:textId="5F061DF1" w:rsidR="00BE0E40" w:rsidRPr="00617EEB" w:rsidRDefault="00BE0E40" w:rsidP="00174B05">
      <w:pPr>
        <w:jc w:val="both"/>
        <w:rPr>
          <w:rFonts w:ascii="Lato" w:hAnsi="Lato"/>
          <w:sz w:val="20"/>
          <w:szCs w:val="20"/>
        </w:rPr>
      </w:pPr>
      <w:r w:rsidRPr="00617EEB">
        <w:rPr>
          <w:rFonts w:ascii="Lato" w:hAnsi="Lato"/>
          <w:sz w:val="20"/>
          <w:szCs w:val="20"/>
        </w:rPr>
        <w:t>Under certain circumstances</w:t>
      </w:r>
      <w:r w:rsidR="007F1882" w:rsidRPr="00617EEB">
        <w:rPr>
          <w:rFonts w:ascii="Lato" w:hAnsi="Lato"/>
          <w:sz w:val="20"/>
          <w:szCs w:val="20"/>
        </w:rPr>
        <w:t>,</w:t>
      </w:r>
      <w:r w:rsidRPr="00617EEB">
        <w:rPr>
          <w:rFonts w:ascii="Lato" w:hAnsi="Lato"/>
          <w:sz w:val="20"/>
          <w:szCs w:val="20"/>
        </w:rPr>
        <w:t xml:space="preserve"> by law you have the right to: </w:t>
      </w:r>
    </w:p>
    <w:p w14:paraId="2F2EABFD"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Correction of the personal information we hold about you. This enables you to have any inaccurate information we hold about you corrected.</w:t>
      </w:r>
    </w:p>
    <w:p w14:paraId="1A52F2B8"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Erasure of your personal information. You can ask us to delete or remove personal data if there is no good reason for us continuing to process it.</w:t>
      </w:r>
    </w:p>
    <w:p w14:paraId="7B3632B7"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To object to processing in certain circumstances (for example for direct marketing purposes).</w:t>
      </w:r>
    </w:p>
    <w:p w14:paraId="050843E9" w14:textId="00F011C3"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To transfer your personal information to another party.</w:t>
      </w:r>
    </w:p>
    <w:p w14:paraId="2922036F" w14:textId="7897098E" w:rsidR="00BE0E40" w:rsidRPr="00617EEB" w:rsidRDefault="00BE0E40" w:rsidP="00174B05">
      <w:pPr>
        <w:jc w:val="both"/>
        <w:rPr>
          <w:rFonts w:ascii="Lato" w:hAnsi="Lato"/>
          <w:sz w:val="20"/>
          <w:szCs w:val="20"/>
        </w:rPr>
      </w:pPr>
      <w:r w:rsidRPr="00617EEB">
        <w:rPr>
          <w:rFonts w:ascii="Lato" w:hAnsi="Lato"/>
          <w:sz w:val="20"/>
          <w:szCs w:val="20"/>
        </w:rPr>
        <w:t>If you want to exercise any of the above rights, please contact</w:t>
      </w:r>
      <w:r w:rsidR="00742C88">
        <w:rPr>
          <w:rFonts w:ascii="Lato" w:hAnsi="Lato"/>
          <w:sz w:val="20"/>
          <w:szCs w:val="20"/>
        </w:rPr>
        <w:t xml:space="preserve"> Michelle Grimes (Clerk to the Governors) </w:t>
      </w:r>
      <w:hyperlink r:id="rId16" w:history="1">
        <w:r w:rsidR="00742C88" w:rsidRPr="00312112">
          <w:rPr>
            <w:rStyle w:val="Hyperlink"/>
            <w:rFonts w:ascii="Lato" w:hAnsi="Lato"/>
            <w:sz w:val="20"/>
            <w:szCs w:val="20"/>
          </w:rPr>
          <w:t>Michelle.Grimes@lincolnshire.gov.uk</w:t>
        </w:r>
      </w:hyperlink>
      <w:r w:rsidR="00742C88">
        <w:rPr>
          <w:rFonts w:ascii="Lato" w:hAnsi="Lato"/>
          <w:sz w:val="20"/>
          <w:szCs w:val="20"/>
        </w:rPr>
        <w:t xml:space="preserve"> </w:t>
      </w:r>
      <w:r w:rsidRPr="00617EEB">
        <w:rPr>
          <w:rFonts w:ascii="Lato" w:hAnsi="Lato"/>
          <w:sz w:val="20"/>
          <w:szCs w:val="20"/>
        </w:rPr>
        <w:t xml:space="preserve">in writing. </w:t>
      </w:r>
    </w:p>
    <w:p w14:paraId="1793EF63" w14:textId="44C15C6B" w:rsidR="00617EEB" w:rsidRPr="00617EEB" w:rsidRDefault="00D60BEF" w:rsidP="00174B05">
      <w:pPr>
        <w:jc w:val="both"/>
        <w:rPr>
          <w:rFonts w:ascii="Lato" w:hAnsi="Lato"/>
          <w:sz w:val="20"/>
          <w:szCs w:val="20"/>
        </w:rPr>
      </w:pPr>
      <w:r w:rsidRPr="00617EEB">
        <w:rPr>
          <w:rFonts w:ascii="Lato" w:hAnsi="Lato"/>
          <w:sz w:val="20"/>
          <w:szCs w:val="20"/>
        </w:rPr>
        <w:t xml:space="preserve">We </w:t>
      </w:r>
      <w:r w:rsidR="00BB4EEA" w:rsidRPr="00617EEB">
        <w:rPr>
          <w:rFonts w:ascii="Lato" w:hAnsi="Lato"/>
          <w:sz w:val="20"/>
          <w:szCs w:val="20"/>
        </w:rPr>
        <w:t>may need to request specific information from you to help us confirm your identity and ensure your right to access the information (or</w:t>
      </w:r>
      <w:r w:rsidR="00CD4E22" w:rsidRPr="00617EEB">
        <w:rPr>
          <w:rFonts w:ascii="Lato" w:hAnsi="Lato"/>
          <w:sz w:val="20"/>
          <w:szCs w:val="20"/>
        </w:rPr>
        <w:t xml:space="preserve"> to exercise any of your other rights</w:t>
      </w:r>
      <w:r w:rsidR="00D71D70" w:rsidRPr="00617EEB">
        <w:rPr>
          <w:rFonts w:ascii="Lato" w:hAnsi="Lato"/>
          <w:sz w:val="20"/>
          <w:szCs w:val="20"/>
        </w:rPr>
        <w:t>).</w:t>
      </w:r>
    </w:p>
    <w:p w14:paraId="3A9C1F8A" w14:textId="055BAA1C" w:rsidR="0006605D"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t>Right to Withdraw Consent</w:t>
      </w:r>
    </w:p>
    <w:p w14:paraId="1DD413F0" w14:textId="635A989F" w:rsidR="00BE0E40" w:rsidRDefault="00BE0E40" w:rsidP="00174B05">
      <w:pPr>
        <w:jc w:val="both"/>
        <w:rPr>
          <w:rFonts w:ascii="Lato" w:hAnsi="Lato"/>
          <w:sz w:val="20"/>
          <w:szCs w:val="20"/>
        </w:rPr>
      </w:pPr>
      <w:r w:rsidRPr="00617EEB">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42C88">
        <w:rPr>
          <w:rFonts w:ascii="Lato" w:hAnsi="Lato"/>
          <w:sz w:val="20"/>
          <w:szCs w:val="20"/>
        </w:rPr>
        <w:t xml:space="preserve">Michelle Grimes (Clerk to the Governors) </w:t>
      </w:r>
      <w:hyperlink r:id="rId17" w:history="1">
        <w:r w:rsidR="00742C88" w:rsidRPr="00312112">
          <w:rPr>
            <w:rStyle w:val="Hyperlink"/>
            <w:rFonts w:ascii="Lato" w:hAnsi="Lato"/>
            <w:sz w:val="20"/>
            <w:szCs w:val="20"/>
          </w:rPr>
          <w:t>Michelle.Grimes@lincolnshire.gov.uk</w:t>
        </w:r>
      </w:hyperlink>
      <w:r w:rsidR="00742C88">
        <w:rPr>
          <w:rFonts w:ascii="Lato" w:hAnsi="Lato"/>
          <w:sz w:val="20"/>
          <w:szCs w:val="20"/>
        </w:rPr>
        <w:t>.</w:t>
      </w:r>
      <w:r w:rsidRPr="00617EEB">
        <w:rPr>
          <w:rFonts w:ascii="Lato" w:hAnsi="Lato"/>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359BDBFB" w14:textId="77777777" w:rsidR="00617EEB" w:rsidRPr="00617EEB" w:rsidRDefault="00617EEB" w:rsidP="00174B05">
      <w:pPr>
        <w:jc w:val="both"/>
        <w:rPr>
          <w:rFonts w:ascii="Lato" w:hAnsi="Lato"/>
          <w:sz w:val="20"/>
          <w:szCs w:val="20"/>
        </w:rPr>
      </w:pPr>
    </w:p>
    <w:p w14:paraId="1F5B48A7" w14:textId="3F0CE7DF" w:rsidR="0006605D" w:rsidRPr="00617EEB" w:rsidRDefault="003158ED" w:rsidP="00925D27">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FE2A768" w14:textId="5D4188F1" w:rsidR="003C1FED" w:rsidRPr="00D4598C" w:rsidRDefault="003C1FED" w:rsidP="003C1FED">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742C88">
        <w:rPr>
          <w:rFonts w:ascii="Lato" w:hAnsi="Lato"/>
          <w:sz w:val="20"/>
          <w:szCs w:val="20"/>
        </w:rPr>
        <w:t xml:space="preserve">Michelle Grimes (Clerk to the Governors) </w:t>
      </w:r>
      <w:hyperlink r:id="rId18" w:history="1">
        <w:r w:rsidR="00742C88" w:rsidRPr="00312112">
          <w:rPr>
            <w:rStyle w:val="Hyperlink"/>
            <w:rFonts w:ascii="Lato" w:hAnsi="Lato"/>
            <w:sz w:val="20"/>
            <w:szCs w:val="20"/>
          </w:rPr>
          <w:t>Michelle.Grimes@lincolnshire.gov.uk</w:t>
        </w:r>
      </w:hyperlink>
      <w:r w:rsidR="00742C88">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w:t>
      </w:r>
      <w:r>
        <w:rPr>
          <w:rFonts w:ascii="Lato" w:hAnsi="Lato"/>
          <w:sz w:val="20"/>
          <w:szCs w:val="20"/>
        </w:rPr>
        <w:lastRenderedPageBreak/>
        <w:t xml:space="preserve">delay. Further information about the way we handle data protection complaints can be found in our Data Protection Policy, available </w:t>
      </w:r>
      <w:r w:rsidR="004B1B6E">
        <w:rPr>
          <w:rFonts w:ascii="Lato" w:hAnsi="Lato"/>
          <w:sz w:val="20"/>
          <w:szCs w:val="20"/>
        </w:rPr>
        <w:t>on the school’s website.</w:t>
      </w:r>
    </w:p>
    <w:p w14:paraId="653D4135" w14:textId="457E39B2" w:rsidR="003C1FED" w:rsidRPr="00D4598C" w:rsidRDefault="003C1FED" w:rsidP="003C1FED">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4B1B6E">
        <w:rPr>
          <w:rFonts w:ascii="Lato" w:hAnsi="Lato"/>
          <w:sz w:val="20"/>
          <w:szCs w:val="20"/>
        </w:rPr>
        <w:t xml:space="preserve">Michelle Grimes (Clerk to the Governors) </w:t>
      </w:r>
      <w:hyperlink r:id="rId19" w:history="1">
        <w:r w:rsidR="004B1B6E" w:rsidRPr="00312112">
          <w:rPr>
            <w:rStyle w:val="Hyperlink"/>
            <w:rFonts w:ascii="Lato" w:hAnsi="Lato"/>
            <w:sz w:val="20"/>
            <w:szCs w:val="20"/>
          </w:rPr>
          <w:t>Michelle.Grimes@lincolnshire.gov.uk</w:t>
        </w:r>
      </w:hyperlink>
      <w:r w:rsidRPr="00D4598C">
        <w:rPr>
          <w:rFonts w:ascii="Lato" w:hAnsi="Lato"/>
          <w:sz w:val="20"/>
          <w:szCs w:val="20"/>
        </w:rPr>
        <w:t xml:space="preserve">, then you can contact the DPO on the details below: </w:t>
      </w:r>
    </w:p>
    <w:p w14:paraId="79FB74FA"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3EC39C26"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714A250F"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0" w:history="1">
        <w:r w:rsidRPr="00D4598C">
          <w:rPr>
            <w:rStyle w:val="Hyperlink"/>
            <w:rFonts w:ascii="Lato" w:hAnsi="Lato"/>
            <w:sz w:val="20"/>
            <w:szCs w:val="20"/>
          </w:rPr>
          <w:t>dataservices@judicium.com</w:t>
        </w:r>
      </w:hyperlink>
    </w:p>
    <w:p w14:paraId="447CA6B0"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1"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7D1379B0" w14:textId="77777777" w:rsidR="003C1FED" w:rsidRPr="00D4598C" w:rsidRDefault="003C1FED" w:rsidP="003C1FED">
      <w:pPr>
        <w:rPr>
          <w:rFonts w:ascii="Lato" w:hAnsi="Lato"/>
          <w:b/>
          <w:bCs/>
          <w:color w:val="000000" w:themeColor="text1"/>
          <w:sz w:val="24"/>
          <w:szCs w:val="24"/>
          <w:u w:val="single"/>
        </w:rPr>
      </w:pPr>
    </w:p>
    <w:p w14:paraId="6F304747" w14:textId="77777777" w:rsidR="003C1FED" w:rsidRDefault="003C1FED" w:rsidP="003C1FED">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6EFC426C" w14:textId="77777777" w:rsidR="00617EEB" w:rsidRPr="00617EEB" w:rsidRDefault="00617EEB" w:rsidP="00174B05">
      <w:pPr>
        <w:jc w:val="both"/>
        <w:rPr>
          <w:rFonts w:ascii="Lato" w:hAnsi="Lato"/>
          <w:sz w:val="20"/>
          <w:szCs w:val="20"/>
        </w:rPr>
      </w:pPr>
    </w:p>
    <w:p w14:paraId="04FA0275" w14:textId="774B588A" w:rsidR="00F56048" w:rsidRPr="00617EEB" w:rsidRDefault="00925D27" w:rsidP="00BE0E40">
      <w:pPr>
        <w:rPr>
          <w:rFonts w:ascii="Lato" w:hAnsi="Lato"/>
          <w:b/>
          <w:bCs/>
          <w:color w:val="000000" w:themeColor="text1"/>
          <w:sz w:val="20"/>
          <w:szCs w:val="20"/>
          <w:u w:val="single"/>
        </w:rPr>
      </w:pPr>
      <w:r w:rsidRPr="00617EEB">
        <w:rPr>
          <w:rFonts w:ascii="Lato" w:hAnsi="Lato"/>
          <w:b/>
          <w:bCs/>
          <w:color w:val="000000" w:themeColor="text1"/>
          <w:sz w:val="20"/>
          <w:szCs w:val="20"/>
          <w:u w:val="single"/>
        </w:rPr>
        <w:t>Changes to this Privacy Notice</w:t>
      </w:r>
    </w:p>
    <w:p w14:paraId="75B15C84" w14:textId="00C44790" w:rsidR="00BE0E40" w:rsidRPr="00617EEB" w:rsidRDefault="00BE0E40" w:rsidP="00BE0E40">
      <w:pPr>
        <w:rPr>
          <w:rFonts w:ascii="Lato" w:hAnsi="Lato"/>
          <w:sz w:val="20"/>
          <w:szCs w:val="20"/>
        </w:rPr>
      </w:pPr>
      <w:r w:rsidRPr="00617EEB">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Default="00BE0E40" w:rsidP="00BE0E40">
      <w:pPr>
        <w:rPr>
          <w:rFonts w:ascii="Verdana" w:hAnsi="Verdana"/>
          <w:sz w:val="20"/>
          <w:szCs w:val="20"/>
        </w:rPr>
      </w:pPr>
    </w:p>
    <w:p w14:paraId="4C9A252A" w14:textId="77777777" w:rsidR="00BE0E40" w:rsidRPr="008B7D7A" w:rsidRDefault="00BE0E40" w:rsidP="00BE0E40">
      <w:pPr>
        <w:rPr>
          <w:rFonts w:ascii="Verdana" w:hAnsi="Verdana"/>
          <w:sz w:val="20"/>
          <w:szCs w:val="20"/>
        </w:rPr>
      </w:pPr>
    </w:p>
    <w:bookmarkEnd w:id="0"/>
    <w:p w14:paraId="3BBF9FEA" w14:textId="68DFFA5D" w:rsidR="00057877" w:rsidRDefault="00057877" w:rsidP="00057877">
      <w:pPr>
        <w:jc w:val="both"/>
        <w:rPr>
          <w:rFonts w:ascii="Verdana" w:hAnsi="Verdana"/>
          <w:sz w:val="20"/>
          <w:szCs w:val="20"/>
        </w:rPr>
      </w:pPr>
    </w:p>
    <w:sectPr w:rsidR="00057877" w:rsidSect="00742C88">
      <w:headerReference w:type="default" r:id="rId22"/>
      <w:pgSz w:w="11906" w:h="16838"/>
      <w:pgMar w:top="2408" w:right="1440" w:bottom="1440" w:left="1440" w:header="283"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am Hall" w:date="2026-03-06T14:03:00Z" w:initials="SH">
    <w:p w14:paraId="6736A622" w14:textId="77777777" w:rsidR="00A42F26" w:rsidRDefault="00A42F26" w:rsidP="00A42F26">
      <w:pPr>
        <w:pStyle w:val="CommentText"/>
      </w:pPr>
      <w:r>
        <w:rPr>
          <w:rStyle w:val="CommentReference"/>
        </w:rPr>
        <w:annotationRef/>
      </w:r>
      <w:r>
        <w:t xml:space="preserve">In practice, schools are unlikely to conduct automated decision making which fts this definition. However, with the increased use of AI it is possible. If you think your school may be conducting automated decision making, contact Judicium for guidance.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36A6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98567C" w16cex:dateUtc="2026-03-06T14: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36A622" w16cid:durableId="329856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D900E" w14:textId="77777777" w:rsidR="00513127" w:rsidRDefault="00513127" w:rsidP="00CA291B">
      <w:pPr>
        <w:spacing w:after="0" w:line="240" w:lineRule="auto"/>
      </w:pPr>
      <w:r>
        <w:separator/>
      </w:r>
    </w:p>
  </w:endnote>
  <w:endnote w:type="continuationSeparator" w:id="0">
    <w:p w14:paraId="3DD31AD6" w14:textId="77777777" w:rsidR="00513127" w:rsidRDefault="00513127"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F6703" w14:textId="77777777" w:rsidR="00513127" w:rsidRDefault="00513127" w:rsidP="00CA291B">
      <w:pPr>
        <w:spacing w:after="0" w:line="240" w:lineRule="auto"/>
      </w:pPr>
      <w:r>
        <w:separator/>
      </w:r>
    </w:p>
  </w:footnote>
  <w:footnote w:type="continuationSeparator" w:id="0">
    <w:p w14:paraId="12648C89" w14:textId="77777777" w:rsidR="00513127" w:rsidRDefault="00513127"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240FF5B3"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5C5F"/>
    <w:rsid w:val="00006021"/>
    <w:rsid w:val="000166B0"/>
    <w:rsid w:val="00024725"/>
    <w:rsid w:val="00046AE8"/>
    <w:rsid w:val="00047235"/>
    <w:rsid w:val="00057877"/>
    <w:rsid w:val="00060B4C"/>
    <w:rsid w:val="0006605D"/>
    <w:rsid w:val="00083D79"/>
    <w:rsid w:val="00083F91"/>
    <w:rsid w:val="000969AC"/>
    <w:rsid w:val="000B73E7"/>
    <w:rsid w:val="000C3ACF"/>
    <w:rsid w:val="000D0C90"/>
    <w:rsid w:val="000E61DD"/>
    <w:rsid w:val="001009CD"/>
    <w:rsid w:val="0010470D"/>
    <w:rsid w:val="00106697"/>
    <w:rsid w:val="00126F3F"/>
    <w:rsid w:val="0013047A"/>
    <w:rsid w:val="00143678"/>
    <w:rsid w:val="00152384"/>
    <w:rsid w:val="00174B05"/>
    <w:rsid w:val="00183E27"/>
    <w:rsid w:val="00184DDC"/>
    <w:rsid w:val="001A33B8"/>
    <w:rsid w:val="001A33B9"/>
    <w:rsid w:val="001A7C47"/>
    <w:rsid w:val="001B1648"/>
    <w:rsid w:val="001B4759"/>
    <w:rsid w:val="001C7D1D"/>
    <w:rsid w:val="001D32A6"/>
    <w:rsid w:val="001E3E42"/>
    <w:rsid w:val="001E5092"/>
    <w:rsid w:val="001E70F6"/>
    <w:rsid w:val="001F70C1"/>
    <w:rsid w:val="00205582"/>
    <w:rsid w:val="00210203"/>
    <w:rsid w:val="00215795"/>
    <w:rsid w:val="002229A4"/>
    <w:rsid w:val="002433F9"/>
    <w:rsid w:val="0026321E"/>
    <w:rsid w:val="00276BEF"/>
    <w:rsid w:val="0028081F"/>
    <w:rsid w:val="002834F0"/>
    <w:rsid w:val="00290CFB"/>
    <w:rsid w:val="002953CD"/>
    <w:rsid w:val="002A1FCD"/>
    <w:rsid w:val="002A2739"/>
    <w:rsid w:val="002A7A19"/>
    <w:rsid w:val="002B0BC1"/>
    <w:rsid w:val="002D01DE"/>
    <w:rsid w:val="00307E1F"/>
    <w:rsid w:val="0031374A"/>
    <w:rsid w:val="00313784"/>
    <w:rsid w:val="0031520F"/>
    <w:rsid w:val="003158ED"/>
    <w:rsid w:val="0033054A"/>
    <w:rsid w:val="00331080"/>
    <w:rsid w:val="00335A86"/>
    <w:rsid w:val="00341E80"/>
    <w:rsid w:val="00354652"/>
    <w:rsid w:val="00365B70"/>
    <w:rsid w:val="003825FD"/>
    <w:rsid w:val="00382B31"/>
    <w:rsid w:val="00382C24"/>
    <w:rsid w:val="00393BA4"/>
    <w:rsid w:val="003C1A61"/>
    <w:rsid w:val="003C1FED"/>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B1A49"/>
    <w:rsid w:val="004B1B6E"/>
    <w:rsid w:val="004B41FD"/>
    <w:rsid w:val="004B4571"/>
    <w:rsid w:val="004B79B0"/>
    <w:rsid w:val="004C05F9"/>
    <w:rsid w:val="00501151"/>
    <w:rsid w:val="00513127"/>
    <w:rsid w:val="0051693B"/>
    <w:rsid w:val="005360B4"/>
    <w:rsid w:val="00540B36"/>
    <w:rsid w:val="0054251F"/>
    <w:rsid w:val="00544768"/>
    <w:rsid w:val="00551782"/>
    <w:rsid w:val="00555D8B"/>
    <w:rsid w:val="00561181"/>
    <w:rsid w:val="00565177"/>
    <w:rsid w:val="00576702"/>
    <w:rsid w:val="0058450A"/>
    <w:rsid w:val="00596C66"/>
    <w:rsid w:val="005A5A65"/>
    <w:rsid w:val="005A613C"/>
    <w:rsid w:val="005C5F97"/>
    <w:rsid w:val="005F6B35"/>
    <w:rsid w:val="00617EEB"/>
    <w:rsid w:val="00620910"/>
    <w:rsid w:val="006218F5"/>
    <w:rsid w:val="00623700"/>
    <w:rsid w:val="006433DF"/>
    <w:rsid w:val="006517A2"/>
    <w:rsid w:val="00656F44"/>
    <w:rsid w:val="006649AD"/>
    <w:rsid w:val="00665D32"/>
    <w:rsid w:val="006700BF"/>
    <w:rsid w:val="006726F7"/>
    <w:rsid w:val="0067272A"/>
    <w:rsid w:val="006747F9"/>
    <w:rsid w:val="006768BE"/>
    <w:rsid w:val="00685BC2"/>
    <w:rsid w:val="006A15FA"/>
    <w:rsid w:val="006B5305"/>
    <w:rsid w:val="006D4E9C"/>
    <w:rsid w:val="006E46F2"/>
    <w:rsid w:val="006F2DA5"/>
    <w:rsid w:val="006F7264"/>
    <w:rsid w:val="00702A58"/>
    <w:rsid w:val="00706A92"/>
    <w:rsid w:val="00716FD5"/>
    <w:rsid w:val="00732427"/>
    <w:rsid w:val="0073299C"/>
    <w:rsid w:val="00734BAC"/>
    <w:rsid w:val="00742C88"/>
    <w:rsid w:val="00745BDF"/>
    <w:rsid w:val="00746F3F"/>
    <w:rsid w:val="00755AC3"/>
    <w:rsid w:val="007566E6"/>
    <w:rsid w:val="00771984"/>
    <w:rsid w:val="00776F4F"/>
    <w:rsid w:val="00784B48"/>
    <w:rsid w:val="007850E1"/>
    <w:rsid w:val="00787EA3"/>
    <w:rsid w:val="00792337"/>
    <w:rsid w:val="007A7C9B"/>
    <w:rsid w:val="007C5E42"/>
    <w:rsid w:val="007C6386"/>
    <w:rsid w:val="007D024F"/>
    <w:rsid w:val="007D1F66"/>
    <w:rsid w:val="007D3990"/>
    <w:rsid w:val="007D4B24"/>
    <w:rsid w:val="007F1615"/>
    <w:rsid w:val="007F1882"/>
    <w:rsid w:val="007F2D16"/>
    <w:rsid w:val="00802E9E"/>
    <w:rsid w:val="00804B74"/>
    <w:rsid w:val="00820FDE"/>
    <w:rsid w:val="00824BD7"/>
    <w:rsid w:val="0084398F"/>
    <w:rsid w:val="00860B5C"/>
    <w:rsid w:val="00880AF3"/>
    <w:rsid w:val="00885414"/>
    <w:rsid w:val="008A2308"/>
    <w:rsid w:val="008A35F4"/>
    <w:rsid w:val="008C0F05"/>
    <w:rsid w:val="008C550E"/>
    <w:rsid w:val="008D3CB3"/>
    <w:rsid w:val="008E4BAD"/>
    <w:rsid w:val="008E599D"/>
    <w:rsid w:val="008E6A29"/>
    <w:rsid w:val="008F30B1"/>
    <w:rsid w:val="008F3520"/>
    <w:rsid w:val="00910190"/>
    <w:rsid w:val="00915204"/>
    <w:rsid w:val="00925D27"/>
    <w:rsid w:val="00930BCB"/>
    <w:rsid w:val="009503F6"/>
    <w:rsid w:val="0095403B"/>
    <w:rsid w:val="0095626C"/>
    <w:rsid w:val="00962148"/>
    <w:rsid w:val="00970F10"/>
    <w:rsid w:val="00977612"/>
    <w:rsid w:val="009957E8"/>
    <w:rsid w:val="009B4D88"/>
    <w:rsid w:val="009C11DC"/>
    <w:rsid w:val="009C3247"/>
    <w:rsid w:val="009E1770"/>
    <w:rsid w:val="009E300B"/>
    <w:rsid w:val="009E3A5A"/>
    <w:rsid w:val="009F7837"/>
    <w:rsid w:val="00A2519F"/>
    <w:rsid w:val="00A26D64"/>
    <w:rsid w:val="00A3772B"/>
    <w:rsid w:val="00A40873"/>
    <w:rsid w:val="00A42F26"/>
    <w:rsid w:val="00A507FD"/>
    <w:rsid w:val="00A56607"/>
    <w:rsid w:val="00A62548"/>
    <w:rsid w:val="00A64928"/>
    <w:rsid w:val="00A71A70"/>
    <w:rsid w:val="00AA6B38"/>
    <w:rsid w:val="00AD2FE1"/>
    <w:rsid w:val="00AD739C"/>
    <w:rsid w:val="00AF4D62"/>
    <w:rsid w:val="00B00659"/>
    <w:rsid w:val="00B01434"/>
    <w:rsid w:val="00B03D5F"/>
    <w:rsid w:val="00B16267"/>
    <w:rsid w:val="00B3067A"/>
    <w:rsid w:val="00B30A70"/>
    <w:rsid w:val="00B325EA"/>
    <w:rsid w:val="00B4751F"/>
    <w:rsid w:val="00B665F9"/>
    <w:rsid w:val="00B66B11"/>
    <w:rsid w:val="00B67E3C"/>
    <w:rsid w:val="00B8039B"/>
    <w:rsid w:val="00B8040B"/>
    <w:rsid w:val="00B84A40"/>
    <w:rsid w:val="00B90F93"/>
    <w:rsid w:val="00BA721C"/>
    <w:rsid w:val="00BB4EEA"/>
    <w:rsid w:val="00BE0E40"/>
    <w:rsid w:val="00BE715F"/>
    <w:rsid w:val="00BF4643"/>
    <w:rsid w:val="00BF48CF"/>
    <w:rsid w:val="00BF5DB5"/>
    <w:rsid w:val="00C459ED"/>
    <w:rsid w:val="00C46BFC"/>
    <w:rsid w:val="00C53BF8"/>
    <w:rsid w:val="00C612F3"/>
    <w:rsid w:val="00C832D7"/>
    <w:rsid w:val="00C94EA1"/>
    <w:rsid w:val="00CA291B"/>
    <w:rsid w:val="00CB2949"/>
    <w:rsid w:val="00CC57CF"/>
    <w:rsid w:val="00CD4E22"/>
    <w:rsid w:val="00CD6230"/>
    <w:rsid w:val="00D11AC8"/>
    <w:rsid w:val="00D2744B"/>
    <w:rsid w:val="00D336BF"/>
    <w:rsid w:val="00D33DAF"/>
    <w:rsid w:val="00D34480"/>
    <w:rsid w:val="00D35CA5"/>
    <w:rsid w:val="00D37270"/>
    <w:rsid w:val="00D42F48"/>
    <w:rsid w:val="00D441C0"/>
    <w:rsid w:val="00D60BEF"/>
    <w:rsid w:val="00D6670A"/>
    <w:rsid w:val="00D71D70"/>
    <w:rsid w:val="00D85DFD"/>
    <w:rsid w:val="00D90915"/>
    <w:rsid w:val="00D9273C"/>
    <w:rsid w:val="00D93A99"/>
    <w:rsid w:val="00D9433F"/>
    <w:rsid w:val="00D94848"/>
    <w:rsid w:val="00DB60BB"/>
    <w:rsid w:val="00DE0FE8"/>
    <w:rsid w:val="00DE12FC"/>
    <w:rsid w:val="00DE3FFE"/>
    <w:rsid w:val="00E0154E"/>
    <w:rsid w:val="00E04138"/>
    <w:rsid w:val="00E054A1"/>
    <w:rsid w:val="00E11A64"/>
    <w:rsid w:val="00E14EF3"/>
    <w:rsid w:val="00E17D59"/>
    <w:rsid w:val="00E22164"/>
    <w:rsid w:val="00E25641"/>
    <w:rsid w:val="00E25A96"/>
    <w:rsid w:val="00E30CD4"/>
    <w:rsid w:val="00E34A81"/>
    <w:rsid w:val="00E5144B"/>
    <w:rsid w:val="00E63A9A"/>
    <w:rsid w:val="00E81AB9"/>
    <w:rsid w:val="00EB13B4"/>
    <w:rsid w:val="00EB5536"/>
    <w:rsid w:val="00EB5F21"/>
    <w:rsid w:val="00EC57BF"/>
    <w:rsid w:val="00ED58A9"/>
    <w:rsid w:val="00F00355"/>
    <w:rsid w:val="00F10C7D"/>
    <w:rsid w:val="00F35655"/>
    <w:rsid w:val="00F4386E"/>
    <w:rsid w:val="00F439D9"/>
    <w:rsid w:val="00F56048"/>
    <w:rsid w:val="00F630D1"/>
    <w:rsid w:val="00F733D7"/>
    <w:rsid w:val="00F819AF"/>
    <w:rsid w:val="00F91CFD"/>
    <w:rsid w:val="00F9450A"/>
    <w:rsid w:val="00F963BF"/>
    <w:rsid w:val="00F97787"/>
    <w:rsid w:val="00FA08AA"/>
    <w:rsid w:val="00FB4637"/>
    <w:rsid w:val="00FB6315"/>
    <w:rsid w:val="00FC0D47"/>
    <w:rsid w:val="00FC6662"/>
    <w:rsid w:val="00FC69E7"/>
    <w:rsid w:val="00FD3913"/>
    <w:rsid w:val="00FE16BC"/>
    <w:rsid w:val="00FE3B65"/>
    <w:rsid w:val="00FE423B"/>
    <w:rsid w:val="00FF5EB5"/>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C8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D71D70"/>
    <w:rPr>
      <w:color w:val="0563C1" w:themeColor="hyperlink"/>
      <w:u w:val="single"/>
    </w:rPr>
  </w:style>
  <w:style w:type="character" w:styleId="UnresolvedMention">
    <w:name w:val="Unresolved Mention"/>
    <w:basedOn w:val="DefaultParagraphFont"/>
    <w:uiPriority w:val="99"/>
    <w:semiHidden/>
    <w:unhideWhenUsed/>
    <w:rsid w:val="00D71D70"/>
    <w:rPr>
      <w:color w:val="605E5C"/>
      <w:shd w:val="clear" w:color="auto" w:fill="E1DFDD"/>
    </w:rPr>
  </w:style>
  <w:style w:type="character" w:customStyle="1" w:styleId="Heading1Char">
    <w:name w:val="Heading 1 Char"/>
    <w:basedOn w:val="DefaultParagraphFont"/>
    <w:link w:val="Heading1"/>
    <w:uiPriority w:val="9"/>
    <w:rsid w:val="00742C88"/>
    <w:rPr>
      <w:rFonts w:asciiTheme="majorHAnsi" w:eastAsiaTheme="majorEastAsia" w:hAnsiTheme="majorHAnsi" w:cstheme="majorBidi"/>
      <w:color w:val="2E74B5" w:themeColor="accent1" w:themeShade="BF"/>
      <w:sz w:val="40"/>
      <w:szCs w:val="40"/>
    </w:rPr>
  </w:style>
  <w:style w:type="paragraph" w:customStyle="1" w:styleId="1bodycopy10pt">
    <w:name w:val="1 body copy 10pt"/>
    <w:basedOn w:val="Normal"/>
    <w:link w:val="1bodycopy10ptChar"/>
    <w:qFormat/>
    <w:rsid w:val="00742C8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42C88"/>
    <w:rPr>
      <w:rFonts w:ascii="Arial" w:eastAsia="MS Mincho" w:hAnsi="Arial" w:cs="Times New Roman"/>
      <w:sz w:val="20"/>
      <w:szCs w:val="24"/>
      <w:lang w:val="en-US"/>
    </w:rPr>
  </w:style>
  <w:style w:type="paragraph" w:customStyle="1" w:styleId="6Abstract">
    <w:name w:val="6 Abstract"/>
    <w:qFormat/>
    <w:rsid w:val="00742C88"/>
    <w:pPr>
      <w:spacing w:after="240"/>
    </w:pPr>
    <w:rPr>
      <w:rFonts w:ascii="Arial" w:eastAsia="MS Mincho" w:hAnsi="Arial" w:cs="Times New Roman"/>
      <w:sz w:val="28"/>
      <w:szCs w:val="28"/>
      <w:lang w:val="en-US"/>
    </w:rPr>
  </w:style>
  <w:style w:type="paragraph" w:customStyle="1" w:styleId="1bodycopy11pt">
    <w:name w:val="1 body copy 11pt"/>
    <w:autoRedefine/>
    <w:rsid w:val="00742C88"/>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742C88"/>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Michelle.Grimes@lincolnshire.gov.uk" TargetMode="External"/><Relationship Id="rId3" Type="http://schemas.openxmlformats.org/officeDocument/2006/relationships/customXml" Target="../customXml/item3.xml"/><Relationship Id="rId21" Type="http://schemas.openxmlformats.org/officeDocument/2006/relationships/hyperlink" Target="http://www.judiciumeducation.co.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Michelle.Grimes@lincolnshir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chelle.Grimes@lincolnshire.gov.uk" TargetMode="External"/><Relationship Id="rId20"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ichelle.Grime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9264E90-D184-4F68-9110-2CD1F5B55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2</cp:revision>
  <cp:lastPrinted>2018-02-26T15:25:00Z</cp:lastPrinted>
  <dcterms:created xsi:type="dcterms:W3CDTF">2026-06-23T08:22:00Z</dcterms:created>
  <dcterms:modified xsi:type="dcterms:W3CDTF">2026-06-23T08:22:00Z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905500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ies>
</file>